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95" w:rsidRPr="0017108F" w:rsidRDefault="00404695" w:rsidP="00404695">
      <w:pPr>
        <w:pStyle w:val="Ttulo"/>
        <w:rPr>
          <w:rFonts w:ascii="Book Antiqua" w:hAnsi="Book Antiqua"/>
        </w:rPr>
      </w:pPr>
    </w:p>
    <w:p w:rsidR="00404695" w:rsidRPr="0017108F" w:rsidRDefault="00404695" w:rsidP="00404695">
      <w:pPr>
        <w:pStyle w:val="Ttulo"/>
        <w:rPr>
          <w:rFonts w:ascii="Book Antiqua" w:hAnsi="Book Antiqua"/>
        </w:rPr>
      </w:pPr>
      <w:r w:rsidRPr="0017108F">
        <w:rPr>
          <w:rFonts w:ascii="Book Antiqua" w:hAnsi="Book Antiqua"/>
        </w:rPr>
        <w:t>ASSOCIAÇÃO CULTURAL E EDUCACIONAL DO PARÁ - ACEPA</w:t>
      </w:r>
    </w:p>
    <w:p w:rsidR="00404695" w:rsidRPr="0017108F" w:rsidRDefault="00404695" w:rsidP="00404695">
      <w:pPr>
        <w:jc w:val="center"/>
        <w:rPr>
          <w:rFonts w:ascii="Book Antiqua" w:hAnsi="Book Antiqua"/>
          <w:b/>
          <w:sz w:val="24"/>
        </w:rPr>
      </w:pPr>
      <w:r w:rsidRPr="0017108F">
        <w:rPr>
          <w:rFonts w:ascii="Book Antiqua" w:hAnsi="Book Antiqua"/>
          <w:b/>
          <w:sz w:val="24"/>
        </w:rPr>
        <w:t>CENTRO UNIVERSITÁRIO DO ESTADO DO PARÁ - CESUPA</w:t>
      </w:r>
    </w:p>
    <w:p w:rsidR="00404695" w:rsidRPr="0017108F" w:rsidRDefault="00404695" w:rsidP="00404695">
      <w:pPr>
        <w:rPr>
          <w:rFonts w:ascii="Book Antiqua" w:hAnsi="Book Antiqua"/>
          <w:b/>
          <w:sz w:val="24"/>
        </w:rPr>
      </w:pPr>
    </w:p>
    <w:p w:rsidR="00404695" w:rsidRPr="0017108F" w:rsidRDefault="00404695" w:rsidP="00404695">
      <w:pPr>
        <w:rPr>
          <w:rFonts w:ascii="Book Antiqua" w:hAnsi="Book Antiqua"/>
          <w:b/>
          <w:sz w:val="24"/>
        </w:rPr>
      </w:pPr>
    </w:p>
    <w:p w:rsidR="00404695" w:rsidRPr="0017108F" w:rsidRDefault="00404695" w:rsidP="00404695">
      <w:pPr>
        <w:spacing w:after="120"/>
        <w:jc w:val="center"/>
        <w:rPr>
          <w:rFonts w:ascii="Book Antiqua" w:hAnsi="Book Antiqua"/>
          <w:b/>
          <w:sz w:val="24"/>
        </w:rPr>
      </w:pPr>
      <w:r w:rsidRPr="0017108F">
        <w:rPr>
          <w:rFonts w:ascii="Book Antiqua" w:hAnsi="Book Antiqua"/>
          <w:b/>
          <w:sz w:val="24"/>
        </w:rPr>
        <w:t xml:space="preserve">EDITAL Nº </w:t>
      </w:r>
      <w:r w:rsidR="004A0DE3" w:rsidRPr="0017108F">
        <w:rPr>
          <w:rFonts w:ascii="Book Antiqua" w:hAnsi="Book Antiqua"/>
          <w:b/>
          <w:sz w:val="24"/>
        </w:rPr>
        <w:t>018</w:t>
      </w:r>
      <w:r w:rsidR="00513A0E" w:rsidRPr="0017108F">
        <w:rPr>
          <w:rFonts w:ascii="Book Antiqua" w:hAnsi="Book Antiqua"/>
          <w:b/>
          <w:sz w:val="24"/>
        </w:rPr>
        <w:t>/20</w:t>
      </w:r>
      <w:r w:rsidR="00E0513F" w:rsidRPr="0017108F">
        <w:rPr>
          <w:rFonts w:ascii="Book Antiqua" w:hAnsi="Book Antiqua"/>
          <w:b/>
          <w:sz w:val="24"/>
        </w:rPr>
        <w:t>1</w:t>
      </w:r>
      <w:r w:rsidR="004A0DE3" w:rsidRPr="0017108F">
        <w:rPr>
          <w:rFonts w:ascii="Book Antiqua" w:hAnsi="Book Antiqua"/>
          <w:b/>
          <w:sz w:val="24"/>
        </w:rPr>
        <w:t>1</w:t>
      </w:r>
    </w:p>
    <w:p w:rsidR="00277F31" w:rsidRPr="0017108F" w:rsidRDefault="00277F31" w:rsidP="008F09C9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</w:p>
    <w:p w:rsidR="008F09C9" w:rsidRPr="0017108F" w:rsidRDefault="008F09C9" w:rsidP="00E811AB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17108F">
        <w:rPr>
          <w:rFonts w:ascii="Book Antiqua" w:hAnsi="Book Antiqua"/>
          <w:b/>
          <w:bCs/>
          <w:sz w:val="24"/>
          <w:szCs w:val="24"/>
        </w:rPr>
        <w:t>1.</w:t>
      </w:r>
      <w:r w:rsidRPr="0017108F">
        <w:rPr>
          <w:rFonts w:ascii="Book Antiqua" w:hAnsi="Book Antiqua"/>
          <w:b/>
          <w:bCs/>
          <w:sz w:val="24"/>
          <w:szCs w:val="24"/>
        </w:rPr>
        <w:tab/>
      </w:r>
      <w:r w:rsidRPr="0017108F">
        <w:rPr>
          <w:rFonts w:ascii="Book Antiqua" w:hAnsi="Book Antiqua"/>
          <w:sz w:val="24"/>
          <w:szCs w:val="24"/>
        </w:rPr>
        <w:t xml:space="preserve">O Reitor do </w:t>
      </w:r>
      <w:r w:rsidRPr="0017108F">
        <w:rPr>
          <w:rFonts w:ascii="Book Antiqua" w:hAnsi="Book Antiqua"/>
          <w:smallCaps/>
          <w:sz w:val="24"/>
          <w:szCs w:val="24"/>
        </w:rPr>
        <w:t>Centro Universitário do Estado do Pará</w:t>
      </w:r>
      <w:r w:rsidRPr="0017108F">
        <w:rPr>
          <w:rFonts w:ascii="Book Antiqua" w:hAnsi="Book Antiqua"/>
          <w:sz w:val="24"/>
          <w:szCs w:val="24"/>
        </w:rPr>
        <w:t xml:space="preserve"> – CESUPA, no uso de suas atribuições legais e regimentais, e, com base no Art. 76 do Regimento Geral</w:t>
      </w:r>
      <w:r w:rsidR="002067C7" w:rsidRPr="0017108F">
        <w:rPr>
          <w:rFonts w:ascii="Book Antiqua" w:hAnsi="Book Antiqua"/>
          <w:sz w:val="24"/>
          <w:szCs w:val="24"/>
        </w:rPr>
        <w:t xml:space="preserve">, </w:t>
      </w:r>
      <w:r w:rsidRPr="0017108F">
        <w:rPr>
          <w:rFonts w:ascii="Book Antiqua" w:hAnsi="Book Antiqua"/>
          <w:sz w:val="24"/>
          <w:szCs w:val="24"/>
        </w:rPr>
        <w:t>comunica</w:t>
      </w:r>
      <w:r w:rsidR="004A1BAE" w:rsidRPr="0017108F">
        <w:rPr>
          <w:rFonts w:ascii="Book Antiqua" w:hAnsi="Book Antiqua"/>
          <w:sz w:val="24"/>
          <w:szCs w:val="24"/>
        </w:rPr>
        <w:t>,</w:t>
      </w:r>
      <w:r w:rsidRPr="0017108F">
        <w:rPr>
          <w:rFonts w:ascii="Book Antiqua" w:hAnsi="Book Antiqua"/>
          <w:sz w:val="24"/>
          <w:szCs w:val="24"/>
        </w:rPr>
        <w:t xml:space="preserve"> aos interessados, a realização do </w:t>
      </w:r>
      <w:r w:rsidR="002067C7" w:rsidRPr="0017108F">
        <w:rPr>
          <w:rFonts w:ascii="Book Antiqua" w:hAnsi="Book Antiqua"/>
          <w:b/>
          <w:smallCaps/>
          <w:sz w:val="24"/>
          <w:szCs w:val="24"/>
          <w:u w:val="single"/>
        </w:rPr>
        <w:t>PROCESSO SELETIVO DE MONITORIA</w:t>
      </w:r>
      <w:r w:rsidR="002067C7" w:rsidRPr="0017108F">
        <w:rPr>
          <w:rFonts w:ascii="Book Antiqua" w:hAnsi="Book Antiqua"/>
          <w:b/>
          <w:smallCaps/>
          <w:sz w:val="24"/>
          <w:szCs w:val="24"/>
        </w:rPr>
        <w:t xml:space="preserve"> para o CTIC –</w:t>
      </w:r>
      <w:r w:rsidR="008A5C27" w:rsidRPr="0017108F">
        <w:rPr>
          <w:rFonts w:ascii="Book Antiqua" w:hAnsi="Book Antiqua"/>
          <w:b/>
          <w:smallCaps/>
          <w:sz w:val="24"/>
          <w:szCs w:val="24"/>
        </w:rPr>
        <w:t xml:space="preserve"> Suporte</w:t>
      </w:r>
      <w:r w:rsidR="002067C7" w:rsidRPr="0017108F">
        <w:rPr>
          <w:rFonts w:ascii="Book Antiqua" w:hAnsi="Book Antiqua"/>
          <w:b/>
          <w:smallCaps/>
          <w:sz w:val="24"/>
          <w:szCs w:val="24"/>
        </w:rPr>
        <w:t xml:space="preserve"> </w:t>
      </w:r>
      <w:r w:rsidR="008A5C27" w:rsidRPr="0017108F">
        <w:rPr>
          <w:rFonts w:ascii="Book Antiqua" w:hAnsi="Book Antiqua"/>
          <w:b/>
          <w:smallCaps/>
          <w:sz w:val="24"/>
          <w:szCs w:val="24"/>
        </w:rPr>
        <w:t>(</w:t>
      </w:r>
      <w:r w:rsidR="00F21938" w:rsidRPr="0017108F">
        <w:rPr>
          <w:rFonts w:ascii="Book Antiqua" w:hAnsi="Book Antiqua"/>
          <w:b/>
          <w:smallCaps/>
          <w:sz w:val="24"/>
          <w:szCs w:val="24"/>
        </w:rPr>
        <w:t>C</w:t>
      </w:r>
      <w:r w:rsidR="002067C7" w:rsidRPr="0017108F">
        <w:rPr>
          <w:rFonts w:ascii="Book Antiqua" w:hAnsi="Book Antiqua"/>
          <w:b/>
          <w:smallCaps/>
          <w:sz w:val="24"/>
          <w:szCs w:val="24"/>
        </w:rPr>
        <w:t xml:space="preserve">oordenação </w:t>
      </w:r>
      <w:r w:rsidR="00F21938" w:rsidRPr="0017108F">
        <w:rPr>
          <w:rFonts w:ascii="Book Antiqua" w:hAnsi="Book Antiqua"/>
          <w:b/>
          <w:smallCaps/>
          <w:sz w:val="24"/>
          <w:szCs w:val="24"/>
        </w:rPr>
        <w:t xml:space="preserve">de </w:t>
      </w:r>
      <w:r w:rsidR="002067C7" w:rsidRPr="0017108F">
        <w:rPr>
          <w:rFonts w:ascii="Book Antiqua" w:hAnsi="Book Antiqua"/>
          <w:b/>
          <w:smallCaps/>
          <w:sz w:val="24"/>
          <w:szCs w:val="24"/>
        </w:rPr>
        <w:t>Tecnologia de Informação e Comunicação do CESUPA</w:t>
      </w:r>
      <w:r w:rsidR="008A5C27" w:rsidRPr="0017108F">
        <w:rPr>
          <w:rFonts w:ascii="Book Antiqua" w:hAnsi="Book Antiqua"/>
          <w:b/>
          <w:smallCaps/>
          <w:sz w:val="24"/>
          <w:szCs w:val="24"/>
        </w:rPr>
        <w:t>)</w:t>
      </w:r>
      <w:r w:rsidR="002067C7" w:rsidRPr="0017108F">
        <w:rPr>
          <w:rFonts w:ascii="Book Antiqua" w:hAnsi="Book Antiqua"/>
          <w:b/>
          <w:smallCaps/>
          <w:sz w:val="24"/>
          <w:szCs w:val="24"/>
        </w:rPr>
        <w:t xml:space="preserve">, </w:t>
      </w:r>
      <w:r w:rsidRPr="0017108F">
        <w:rPr>
          <w:rFonts w:ascii="Book Antiqua" w:hAnsi="Book Antiqua"/>
          <w:sz w:val="24"/>
          <w:szCs w:val="24"/>
        </w:rPr>
        <w:t xml:space="preserve">válido para o </w:t>
      </w:r>
      <w:r w:rsidR="001E5A6D" w:rsidRPr="0017108F">
        <w:rPr>
          <w:rFonts w:ascii="Book Antiqua" w:hAnsi="Book Antiqua"/>
          <w:b/>
          <w:sz w:val="24"/>
          <w:szCs w:val="24"/>
        </w:rPr>
        <w:t>2</w:t>
      </w:r>
      <w:r w:rsidRPr="0017108F">
        <w:rPr>
          <w:rFonts w:ascii="Book Antiqua" w:hAnsi="Book Antiqua"/>
          <w:b/>
          <w:sz w:val="24"/>
          <w:szCs w:val="24"/>
        </w:rPr>
        <w:t>º semestre de 20</w:t>
      </w:r>
      <w:r w:rsidR="00816E75" w:rsidRPr="0017108F">
        <w:rPr>
          <w:rFonts w:ascii="Book Antiqua" w:hAnsi="Book Antiqua"/>
          <w:b/>
          <w:sz w:val="24"/>
          <w:szCs w:val="24"/>
        </w:rPr>
        <w:t>1</w:t>
      </w:r>
      <w:r w:rsidR="00510542" w:rsidRPr="0017108F">
        <w:rPr>
          <w:rFonts w:ascii="Book Antiqua" w:hAnsi="Book Antiqua"/>
          <w:b/>
          <w:sz w:val="24"/>
          <w:szCs w:val="24"/>
        </w:rPr>
        <w:t>1</w:t>
      </w:r>
      <w:r w:rsidRPr="0017108F">
        <w:rPr>
          <w:rFonts w:ascii="Book Antiqua" w:hAnsi="Book Antiqua"/>
          <w:sz w:val="24"/>
          <w:szCs w:val="24"/>
        </w:rPr>
        <w:t xml:space="preserve">, </w:t>
      </w:r>
      <w:r w:rsidR="00F21938" w:rsidRPr="0017108F">
        <w:rPr>
          <w:rFonts w:ascii="Book Antiqua" w:hAnsi="Book Antiqua"/>
          <w:sz w:val="24"/>
          <w:szCs w:val="24"/>
        </w:rPr>
        <w:t xml:space="preserve">para preenchimento de </w:t>
      </w:r>
      <w:r w:rsidR="002067C7" w:rsidRPr="0017108F">
        <w:rPr>
          <w:rFonts w:ascii="Book Antiqua" w:hAnsi="Book Antiqua"/>
          <w:b/>
          <w:sz w:val="24"/>
          <w:szCs w:val="24"/>
        </w:rPr>
        <w:t>22</w:t>
      </w:r>
      <w:r w:rsidR="00F21938" w:rsidRPr="0017108F">
        <w:rPr>
          <w:rFonts w:ascii="Book Antiqua" w:hAnsi="Book Antiqua"/>
          <w:b/>
          <w:sz w:val="24"/>
          <w:szCs w:val="24"/>
        </w:rPr>
        <w:t xml:space="preserve"> (</w:t>
      </w:r>
      <w:r w:rsidR="002067C7" w:rsidRPr="0017108F">
        <w:rPr>
          <w:rFonts w:ascii="Book Antiqua" w:hAnsi="Book Antiqua"/>
          <w:b/>
          <w:sz w:val="24"/>
          <w:szCs w:val="24"/>
        </w:rPr>
        <w:t>vinte e duas</w:t>
      </w:r>
      <w:r w:rsidR="00F21938" w:rsidRPr="0017108F">
        <w:rPr>
          <w:rFonts w:ascii="Book Antiqua" w:hAnsi="Book Antiqua"/>
          <w:b/>
          <w:sz w:val="24"/>
          <w:szCs w:val="24"/>
        </w:rPr>
        <w:t xml:space="preserve">) </w:t>
      </w:r>
      <w:r w:rsidR="00513A0E" w:rsidRPr="0017108F">
        <w:rPr>
          <w:rFonts w:ascii="Book Antiqua" w:hAnsi="Book Antiqua"/>
          <w:b/>
          <w:sz w:val="24"/>
          <w:szCs w:val="24"/>
        </w:rPr>
        <w:t>vaga</w:t>
      </w:r>
      <w:r w:rsidR="002067C7" w:rsidRPr="0017108F">
        <w:rPr>
          <w:rFonts w:ascii="Book Antiqua" w:hAnsi="Book Antiqua"/>
          <w:b/>
          <w:sz w:val="24"/>
          <w:szCs w:val="24"/>
        </w:rPr>
        <w:t>s</w:t>
      </w:r>
      <w:r w:rsidRPr="0017108F">
        <w:rPr>
          <w:rFonts w:ascii="Book Antiqua" w:hAnsi="Book Antiqua"/>
          <w:b/>
          <w:sz w:val="24"/>
          <w:szCs w:val="24"/>
        </w:rPr>
        <w:t xml:space="preserve"> </w:t>
      </w:r>
      <w:r w:rsidR="00F21938" w:rsidRPr="0017108F">
        <w:rPr>
          <w:rFonts w:ascii="Book Antiqua" w:hAnsi="Book Antiqua"/>
          <w:b/>
          <w:sz w:val="24"/>
          <w:szCs w:val="24"/>
        </w:rPr>
        <w:t>de monitor</w:t>
      </w:r>
      <w:r w:rsidR="00094136" w:rsidRPr="0017108F">
        <w:rPr>
          <w:rFonts w:ascii="Book Antiqua" w:hAnsi="Book Antiqua"/>
          <w:b/>
          <w:sz w:val="24"/>
          <w:szCs w:val="24"/>
        </w:rPr>
        <w:t xml:space="preserve">, </w:t>
      </w:r>
      <w:r w:rsidR="00094136" w:rsidRPr="0017108F">
        <w:rPr>
          <w:rFonts w:ascii="Book Antiqua" w:hAnsi="Book Antiqua"/>
          <w:sz w:val="24"/>
          <w:szCs w:val="24"/>
        </w:rPr>
        <w:t xml:space="preserve">distribuídas nos termos do </w:t>
      </w:r>
      <w:r w:rsidR="00094136" w:rsidRPr="0017108F">
        <w:rPr>
          <w:rFonts w:ascii="Book Antiqua" w:hAnsi="Book Antiqua"/>
          <w:b/>
          <w:sz w:val="24"/>
          <w:szCs w:val="24"/>
        </w:rPr>
        <w:t xml:space="preserve">ANEXO </w:t>
      </w:r>
      <w:r w:rsidR="00AC34D7" w:rsidRPr="0017108F">
        <w:rPr>
          <w:rFonts w:ascii="Book Antiqua" w:hAnsi="Book Antiqua"/>
          <w:b/>
          <w:sz w:val="24"/>
          <w:szCs w:val="24"/>
        </w:rPr>
        <w:t>I</w:t>
      </w:r>
      <w:r w:rsidR="00094136" w:rsidRPr="0017108F">
        <w:rPr>
          <w:rFonts w:ascii="Book Antiqua" w:hAnsi="Book Antiqua"/>
          <w:sz w:val="24"/>
          <w:szCs w:val="24"/>
        </w:rPr>
        <w:t xml:space="preserve"> deste instrumento convocatório</w:t>
      </w:r>
      <w:r w:rsidR="008A5C27" w:rsidRPr="0017108F">
        <w:rPr>
          <w:rFonts w:ascii="Book Antiqua" w:hAnsi="Book Antiqua"/>
          <w:sz w:val="24"/>
          <w:szCs w:val="24"/>
        </w:rPr>
        <w:t>, par</w:t>
      </w:r>
      <w:r w:rsidR="009F3F52" w:rsidRPr="0017108F">
        <w:rPr>
          <w:rFonts w:ascii="Book Antiqua" w:hAnsi="Book Antiqua"/>
          <w:sz w:val="24"/>
          <w:szCs w:val="24"/>
        </w:rPr>
        <w:t>a</w:t>
      </w:r>
      <w:r w:rsidR="008A5C27" w:rsidRPr="0017108F">
        <w:rPr>
          <w:rFonts w:ascii="Book Antiqua" w:hAnsi="Book Antiqua"/>
          <w:sz w:val="24"/>
          <w:szCs w:val="24"/>
        </w:rPr>
        <w:t xml:space="preserve"> atuar nos Laboratórios de Informática das Unidades do CESUPA</w:t>
      </w:r>
      <w:r w:rsidRPr="0017108F">
        <w:rPr>
          <w:rFonts w:ascii="Book Antiqua" w:hAnsi="Book Antiqua"/>
          <w:sz w:val="24"/>
          <w:szCs w:val="24"/>
        </w:rPr>
        <w:t>.</w:t>
      </w:r>
    </w:p>
    <w:p w:rsidR="0064013D" w:rsidRPr="0017108F" w:rsidRDefault="0064013D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8F09C9" w:rsidRPr="0017108F" w:rsidRDefault="008F09C9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7108F">
        <w:rPr>
          <w:rFonts w:ascii="Book Antiqua" w:hAnsi="Book Antiqua"/>
          <w:b/>
          <w:bCs/>
          <w:sz w:val="24"/>
          <w:szCs w:val="24"/>
        </w:rPr>
        <w:t xml:space="preserve">2. </w:t>
      </w:r>
      <w:r w:rsidRPr="0017108F">
        <w:rPr>
          <w:rFonts w:ascii="Book Antiqua" w:hAnsi="Book Antiqua"/>
          <w:b/>
          <w:bCs/>
          <w:sz w:val="24"/>
          <w:szCs w:val="24"/>
        </w:rPr>
        <w:tab/>
        <w:t>DAS INSCRIÇÕES</w:t>
      </w:r>
      <w:r w:rsidR="008C7CA9" w:rsidRPr="0017108F">
        <w:rPr>
          <w:rFonts w:ascii="Book Antiqua" w:hAnsi="Book Antiqua"/>
          <w:b/>
          <w:bCs/>
          <w:sz w:val="24"/>
          <w:szCs w:val="24"/>
        </w:rPr>
        <w:t xml:space="preserve"> E CONDIÇÕES DE PARTICIPAÇÃO</w:t>
      </w:r>
    </w:p>
    <w:p w:rsidR="00DD2B63" w:rsidRPr="0017108F" w:rsidRDefault="008F09C9" w:rsidP="00094136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2.1.</w:t>
      </w:r>
      <w:r w:rsidR="00AB1A4D" w:rsidRPr="0017108F">
        <w:rPr>
          <w:rFonts w:ascii="Book Antiqua" w:hAnsi="Book Antiqua"/>
          <w:bCs/>
          <w:sz w:val="24"/>
          <w:szCs w:val="24"/>
        </w:rPr>
        <w:t xml:space="preserve">  Somente poderão inscrever-se os alunos regularment</w:t>
      </w:r>
      <w:r w:rsidR="00DD2B63" w:rsidRPr="0017108F">
        <w:rPr>
          <w:rFonts w:ascii="Book Antiqua" w:hAnsi="Book Antiqua"/>
          <w:bCs/>
          <w:sz w:val="24"/>
          <w:szCs w:val="24"/>
        </w:rPr>
        <w:t>e matriculados</w:t>
      </w:r>
      <w:r w:rsidR="00743173" w:rsidRPr="0017108F">
        <w:rPr>
          <w:rFonts w:ascii="Book Antiqua" w:hAnsi="Book Antiqua"/>
          <w:bCs/>
          <w:sz w:val="24"/>
          <w:szCs w:val="24"/>
        </w:rPr>
        <w:t xml:space="preserve"> em qualquer período</w:t>
      </w:r>
      <w:r w:rsidR="00DD2B63" w:rsidRPr="0017108F">
        <w:rPr>
          <w:rFonts w:ascii="Book Antiqua" w:hAnsi="Book Antiqua"/>
          <w:bCs/>
          <w:sz w:val="24"/>
          <w:szCs w:val="24"/>
        </w:rPr>
        <w:t xml:space="preserve"> no</w:t>
      </w:r>
      <w:r w:rsidR="00094136" w:rsidRPr="0017108F">
        <w:rPr>
          <w:rFonts w:ascii="Book Antiqua" w:hAnsi="Book Antiqua"/>
          <w:bCs/>
          <w:sz w:val="24"/>
          <w:szCs w:val="24"/>
        </w:rPr>
        <w:t xml:space="preserve">s Cursos da Área de Exatas e Tecnologia. </w:t>
      </w:r>
      <w:r w:rsidR="00DD2B63" w:rsidRPr="0017108F">
        <w:rPr>
          <w:rFonts w:ascii="Book Antiqua" w:hAnsi="Book Antiqua"/>
          <w:bCs/>
          <w:sz w:val="24"/>
          <w:szCs w:val="24"/>
        </w:rPr>
        <w:t xml:space="preserve"> </w:t>
      </w:r>
    </w:p>
    <w:p w:rsidR="008F09C9" w:rsidRPr="00FB3C6C" w:rsidRDefault="00AB1A4D" w:rsidP="009E5305">
      <w:pPr>
        <w:spacing w:before="12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2.2.</w:t>
      </w:r>
      <w:r w:rsidRPr="0017108F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17108F">
        <w:rPr>
          <w:rFonts w:ascii="Book Antiqua" w:hAnsi="Book Antiqua"/>
          <w:bCs/>
          <w:sz w:val="24"/>
          <w:szCs w:val="24"/>
        </w:rPr>
        <w:t>Os interessados</w:t>
      </w:r>
      <w:r w:rsidR="00094136" w:rsidRPr="0017108F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17108F">
        <w:rPr>
          <w:rFonts w:ascii="Book Antiqua" w:hAnsi="Book Antiqua"/>
          <w:sz w:val="24"/>
          <w:szCs w:val="24"/>
        </w:rPr>
        <w:t xml:space="preserve">em participar do processo seletivo deverão </w:t>
      </w:r>
      <w:r w:rsidR="00510542" w:rsidRPr="0017108F">
        <w:rPr>
          <w:rFonts w:ascii="Book Antiqua" w:hAnsi="Book Antiqua"/>
          <w:sz w:val="24"/>
          <w:szCs w:val="24"/>
        </w:rPr>
        <w:t>se inscrever no site do CESUPA (www.cesupa.br</w:t>
      </w:r>
      <w:r w:rsidR="00CD2B0A" w:rsidRPr="0017108F">
        <w:rPr>
          <w:rFonts w:ascii="Book Antiqua" w:hAnsi="Book Antiqua"/>
          <w:sz w:val="24"/>
          <w:szCs w:val="24"/>
        </w:rPr>
        <w:t>)</w:t>
      </w:r>
      <w:r w:rsidR="00556775" w:rsidRPr="0017108F">
        <w:rPr>
          <w:rFonts w:ascii="Book Antiqua" w:hAnsi="Book Antiqua"/>
          <w:sz w:val="24"/>
          <w:szCs w:val="24"/>
        </w:rPr>
        <w:t xml:space="preserve">, </w:t>
      </w:r>
      <w:r w:rsidR="00CD2B0A" w:rsidRPr="0017108F">
        <w:rPr>
          <w:rFonts w:ascii="Book Antiqua" w:hAnsi="Book Antiqua"/>
          <w:sz w:val="24"/>
          <w:szCs w:val="24"/>
        </w:rPr>
        <w:t xml:space="preserve">até </w:t>
      </w:r>
      <w:proofErr w:type="gramStart"/>
      <w:r w:rsidR="00CD2B0A" w:rsidRPr="0017108F">
        <w:rPr>
          <w:rFonts w:ascii="Book Antiqua" w:hAnsi="Book Antiqua"/>
          <w:sz w:val="24"/>
          <w:szCs w:val="24"/>
        </w:rPr>
        <w:t>às</w:t>
      </w:r>
      <w:proofErr w:type="gramEnd"/>
      <w:r w:rsidR="00CD2B0A" w:rsidRPr="0017108F">
        <w:rPr>
          <w:rFonts w:ascii="Book Antiqua" w:hAnsi="Book Antiqua"/>
          <w:sz w:val="24"/>
          <w:szCs w:val="24"/>
        </w:rPr>
        <w:t xml:space="preserve"> 18:00hs do </w:t>
      </w:r>
      <w:r w:rsidR="009F3F52" w:rsidRPr="00FB3C6C">
        <w:rPr>
          <w:rFonts w:ascii="Book Antiqua" w:hAnsi="Book Antiqua"/>
          <w:b/>
          <w:sz w:val="24"/>
          <w:szCs w:val="24"/>
        </w:rPr>
        <w:t xml:space="preserve">dia </w:t>
      </w:r>
      <w:r w:rsidR="001E5A6D" w:rsidRPr="00FB3C6C">
        <w:rPr>
          <w:rFonts w:ascii="Book Antiqua" w:hAnsi="Book Antiqua"/>
          <w:b/>
          <w:sz w:val="24"/>
          <w:szCs w:val="24"/>
        </w:rPr>
        <w:t>22</w:t>
      </w:r>
      <w:r w:rsidR="00E0513F" w:rsidRPr="00FB3C6C">
        <w:rPr>
          <w:rFonts w:ascii="Book Antiqua" w:hAnsi="Book Antiqua"/>
          <w:b/>
          <w:sz w:val="24"/>
          <w:szCs w:val="24"/>
        </w:rPr>
        <w:t>/</w:t>
      </w:r>
      <w:r w:rsidR="001E5A6D" w:rsidRPr="00FB3C6C">
        <w:rPr>
          <w:rFonts w:ascii="Book Antiqua" w:hAnsi="Book Antiqua"/>
          <w:b/>
          <w:sz w:val="24"/>
          <w:szCs w:val="24"/>
        </w:rPr>
        <w:t>06</w:t>
      </w:r>
      <w:r w:rsidR="00816E75" w:rsidRPr="00FB3C6C">
        <w:rPr>
          <w:rFonts w:ascii="Book Antiqua" w:hAnsi="Book Antiqua"/>
          <w:b/>
          <w:sz w:val="24"/>
          <w:szCs w:val="24"/>
        </w:rPr>
        <w:t>/20</w:t>
      </w:r>
      <w:r w:rsidR="00E0513F" w:rsidRPr="00FB3C6C">
        <w:rPr>
          <w:rFonts w:ascii="Book Antiqua" w:hAnsi="Book Antiqua"/>
          <w:b/>
          <w:sz w:val="24"/>
          <w:szCs w:val="24"/>
        </w:rPr>
        <w:t>1</w:t>
      </w:r>
      <w:r w:rsidR="001E5A6D" w:rsidRPr="00FB3C6C">
        <w:rPr>
          <w:rFonts w:ascii="Book Antiqua" w:hAnsi="Book Antiqua"/>
          <w:b/>
          <w:sz w:val="24"/>
          <w:szCs w:val="24"/>
        </w:rPr>
        <w:t>1</w:t>
      </w:r>
      <w:r w:rsidR="00556775" w:rsidRPr="00FB3C6C">
        <w:rPr>
          <w:rFonts w:ascii="Book Antiqua" w:hAnsi="Book Antiqua"/>
          <w:b/>
          <w:sz w:val="24"/>
          <w:szCs w:val="24"/>
        </w:rPr>
        <w:t xml:space="preserve">. </w:t>
      </w:r>
      <w:r w:rsidR="00094136" w:rsidRPr="00FB3C6C">
        <w:rPr>
          <w:rFonts w:ascii="Book Antiqua" w:hAnsi="Book Antiqua"/>
          <w:b/>
          <w:sz w:val="24"/>
          <w:szCs w:val="24"/>
        </w:rPr>
        <w:t xml:space="preserve"> </w:t>
      </w:r>
    </w:p>
    <w:p w:rsidR="008C2D8D" w:rsidRPr="0017108F" w:rsidRDefault="008C2D8D" w:rsidP="009E5305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17108F">
        <w:rPr>
          <w:rFonts w:ascii="Book Antiqua" w:hAnsi="Book Antiqua"/>
          <w:sz w:val="24"/>
          <w:szCs w:val="24"/>
        </w:rPr>
        <w:t>2.3. No ato da inscrição, c</w:t>
      </w:r>
      <w:r w:rsidRPr="0017108F">
        <w:rPr>
          <w:rFonts w:ascii="Book Antiqua" w:hAnsi="Book Antiqua"/>
          <w:bCs/>
          <w:sz w:val="24"/>
          <w:szCs w:val="24"/>
        </w:rPr>
        <w:t xml:space="preserve">aberá a cada candidato indicar o seu turno de </w:t>
      </w:r>
      <w:r w:rsidR="0094371C" w:rsidRPr="0017108F">
        <w:rPr>
          <w:rFonts w:ascii="Book Antiqua" w:hAnsi="Book Antiqua"/>
          <w:bCs/>
          <w:sz w:val="24"/>
          <w:szCs w:val="24"/>
        </w:rPr>
        <w:t xml:space="preserve">preferência para o exercício da </w:t>
      </w:r>
      <w:r w:rsidRPr="0017108F">
        <w:rPr>
          <w:rFonts w:ascii="Book Antiqua" w:hAnsi="Book Antiqua"/>
          <w:bCs/>
          <w:sz w:val="24"/>
          <w:szCs w:val="24"/>
        </w:rPr>
        <w:t>monitoria</w:t>
      </w:r>
      <w:r w:rsidR="0094371C" w:rsidRPr="0017108F">
        <w:rPr>
          <w:rFonts w:ascii="Book Antiqua" w:hAnsi="Book Antiqua"/>
          <w:bCs/>
          <w:sz w:val="24"/>
          <w:szCs w:val="24"/>
        </w:rPr>
        <w:t>.</w:t>
      </w:r>
      <w:r w:rsidRPr="0017108F">
        <w:rPr>
          <w:rFonts w:ascii="Book Antiqua" w:hAnsi="Book Antiqua"/>
          <w:bCs/>
          <w:sz w:val="24"/>
          <w:szCs w:val="24"/>
        </w:rPr>
        <w:t xml:space="preserve"> </w:t>
      </w:r>
    </w:p>
    <w:p w:rsidR="00042608" w:rsidRPr="0017108F" w:rsidRDefault="008F09C9" w:rsidP="00923FF7">
      <w:pPr>
        <w:spacing w:before="120" w:line="360" w:lineRule="auto"/>
        <w:rPr>
          <w:rFonts w:ascii="Book Antiqua" w:hAnsi="Book Antiqua"/>
          <w:b/>
          <w:bCs/>
          <w:sz w:val="24"/>
          <w:szCs w:val="24"/>
        </w:rPr>
      </w:pPr>
      <w:r w:rsidRPr="0017108F">
        <w:rPr>
          <w:rFonts w:ascii="Book Antiqua" w:hAnsi="Book Antiqua"/>
          <w:b/>
          <w:bCs/>
          <w:sz w:val="24"/>
          <w:szCs w:val="24"/>
        </w:rPr>
        <w:t>3.</w:t>
      </w:r>
      <w:r w:rsidRPr="0017108F">
        <w:rPr>
          <w:rFonts w:ascii="Book Antiqua" w:hAnsi="Book Antiqua"/>
          <w:b/>
          <w:bCs/>
          <w:sz w:val="24"/>
          <w:szCs w:val="24"/>
        </w:rPr>
        <w:tab/>
      </w:r>
      <w:r w:rsidR="00042608" w:rsidRPr="0017108F">
        <w:rPr>
          <w:rFonts w:ascii="Book Antiqua" w:hAnsi="Book Antiqua"/>
          <w:b/>
          <w:bCs/>
          <w:sz w:val="24"/>
          <w:szCs w:val="24"/>
        </w:rPr>
        <w:t>DO PROCESSO SELETIVO</w:t>
      </w:r>
    </w:p>
    <w:p w:rsidR="00042608" w:rsidRPr="0017108F" w:rsidRDefault="00923FF7" w:rsidP="008F09C9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3</w:t>
      </w:r>
      <w:r w:rsidR="00042608" w:rsidRPr="0017108F">
        <w:rPr>
          <w:rFonts w:ascii="Book Antiqua" w:hAnsi="Book Antiqua"/>
          <w:bCs/>
          <w:sz w:val="24"/>
          <w:szCs w:val="24"/>
        </w:rPr>
        <w:t>.1.</w:t>
      </w:r>
      <w:r w:rsidR="00042608" w:rsidRPr="0017108F">
        <w:rPr>
          <w:rFonts w:ascii="Book Antiqua" w:hAnsi="Book Antiqua"/>
          <w:b/>
          <w:bCs/>
          <w:sz w:val="24"/>
          <w:szCs w:val="24"/>
        </w:rPr>
        <w:tab/>
      </w:r>
      <w:r w:rsidR="00042608" w:rsidRPr="0017108F">
        <w:rPr>
          <w:rFonts w:ascii="Book Antiqua" w:hAnsi="Book Antiqua"/>
          <w:bCs/>
          <w:sz w:val="24"/>
          <w:szCs w:val="24"/>
        </w:rPr>
        <w:t>O</w:t>
      </w:r>
      <w:r w:rsidR="002A2933" w:rsidRPr="0017108F">
        <w:rPr>
          <w:rFonts w:ascii="Book Antiqua" w:hAnsi="Book Antiqua"/>
          <w:bCs/>
          <w:sz w:val="24"/>
          <w:szCs w:val="24"/>
        </w:rPr>
        <w:t>s</w:t>
      </w:r>
      <w:r w:rsidR="00042608"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660968" w:rsidRPr="0017108F">
        <w:rPr>
          <w:rFonts w:ascii="Book Antiqua" w:hAnsi="Book Antiqua"/>
          <w:bCs/>
          <w:sz w:val="24"/>
          <w:szCs w:val="24"/>
        </w:rPr>
        <w:t xml:space="preserve">monitores </w:t>
      </w:r>
      <w:r w:rsidR="00042608" w:rsidRPr="0017108F">
        <w:rPr>
          <w:rFonts w:ascii="Book Antiqua" w:hAnsi="Book Antiqua"/>
          <w:bCs/>
          <w:sz w:val="24"/>
          <w:szCs w:val="24"/>
        </w:rPr>
        <w:t>ser</w:t>
      </w:r>
      <w:r w:rsidR="002A2933" w:rsidRPr="0017108F">
        <w:rPr>
          <w:rFonts w:ascii="Book Antiqua" w:hAnsi="Book Antiqua"/>
          <w:bCs/>
          <w:sz w:val="24"/>
          <w:szCs w:val="24"/>
        </w:rPr>
        <w:t xml:space="preserve">ão </w:t>
      </w:r>
      <w:r w:rsidR="00042608" w:rsidRPr="0017108F">
        <w:rPr>
          <w:rFonts w:ascii="Book Antiqua" w:hAnsi="Book Antiqua"/>
          <w:bCs/>
          <w:sz w:val="24"/>
          <w:szCs w:val="24"/>
        </w:rPr>
        <w:t>selecionado</w:t>
      </w:r>
      <w:r w:rsidR="002A2933" w:rsidRPr="0017108F">
        <w:rPr>
          <w:rFonts w:ascii="Book Antiqua" w:hAnsi="Book Antiqua"/>
          <w:bCs/>
          <w:sz w:val="24"/>
          <w:szCs w:val="24"/>
        </w:rPr>
        <w:t>s</w:t>
      </w:r>
      <w:r w:rsidR="00042608" w:rsidRPr="0017108F">
        <w:rPr>
          <w:rFonts w:ascii="Book Antiqua" w:hAnsi="Book Antiqua"/>
          <w:bCs/>
          <w:sz w:val="24"/>
          <w:szCs w:val="24"/>
        </w:rPr>
        <w:t xml:space="preserve"> mediante concurso </w:t>
      </w:r>
      <w:r w:rsidR="00513A0E" w:rsidRPr="0017108F">
        <w:rPr>
          <w:rFonts w:ascii="Book Antiqua" w:hAnsi="Book Antiqua"/>
          <w:bCs/>
          <w:sz w:val="24"/>
          <w:szCs w:val="24"/>
        </w:rPr>
        <w:t xml:space="preserve">interno, constituído por </w:t>
      </w:r>
      <w:r w:rsidR="00E1361D" w:rsidRPr="0017108F">
        <w:rPr>
          <w:rFonts w:ascii="Book Antiqua" w:hAnsi="Book Antiqua"/>
          <w:b/>
          <w:bCs/>
          <w:sz w:val="24"/>
          <w:szCs w:val="24"/>
          <w:u w:val="single"/>
        </w:rPr>
        <w:t xml:space="preserve">três </w:t>
      </w:r>
      <w:r w:rsidR="00C91BE8" w:rsidRPr="0017108F">
        <w:rPr>
          <w:rFonts w:ascii="Book Antiqua" w:hAnsi="Book Antiqua"/>
          <w:b/>
          <w:bCs/>
          <w:sz w:val="24"/>
          <w:szCs w:val="24"/>
          <w:u w:val="single"/>
        </w:rPr>
        <w:t>e</w:t>
      </w:r>
      <w:r w:rsidR="00042608" w:rsidRPr="0017108F">
        <w:rPr>
          <w:rFonts w:ascii="Book Antiqua" w:hAnsi="Book Antiqua"/>
          <w:b/>
          <w:bCs/>
          <w:sz w:val="24"/>
          <w:szCs w:val="24"/>
          <w:u w:val="single"/>
        </w:rPr>
        <w:t>tapas</w:t>
      </w:r>
      <w:r w:rsidR="002A2933" w:rsidRPr="0017108F">
        <w:rPr>
          <w:rFonts w:ascii="Book Antiqua" w:hAnsi="Book Antiqua"/>
          <w:bCs/>
          <w:sz w:val="24"/>
          <w:szCs w:val="24"/>
        </w:rPr>
        <w:t xml:space="preserve"> a seguir descritas:</w:t>
      </w:r>
      <w:r w:rsidRPr="0017108F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E1361D" w:rsidRPr="0017108F" w:rsidRDefault="00923FF7" w:rsidP="001B4B93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mallCaps/>
          <w:sz w:val="24"/>
          <w:szCs w:val="24"/>
        </w:rPr>
        <w:t>3</w:t>
      </w:r>
      <w:r w:rsidR="00042608" w:rsidRPr="0017108F">
        <w:rPr>
          <w:rFonts w:ascii="Book Antiqua" w:hAnsi="Book Antiqua"/>
          <w:bCs/>
          <w:smallCaps/>
          <w:sz w:val="24"/>
          <w:szCs w:val="24"/>
        </w:rPr>
        <w:t>.1.1.</w:t>
      </w:r>
      <w:r w:rsidR="00042608" w:rsidRPr="0017108F">
        <w:rPr>
          <w:rFonts w:ascii="Book Antiqua" w:hAnsi="Book Antiqua"/>
          <w:bCs/>
          <w:i/>
          <w:smallCaps/>
          <w:sz w:val="24"/>
          <w:szCs w:val="24"/>
        </w:rPr>
        <w:tab/>
      </w:r>
      <w:r w:rsidR="001B4B93" w:rsidRPr="0017108F">
        <w:rPr>
          <w:rFonts w:ascii="Book Antiqua" w:hAnsi="Book Antiqua"/>
          <w:bCs/>
          <w:sz w:val="24"/>
          <w:szCs w:val="24"/>
        </w:rPr>
        <w:t>A</w:t>
      </w:r>
      <w:r w:rsidR="001B4B93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D33713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Primeira Etapa</w:t>
      </w:r>
      <w:r w:rsidR="00D33713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1B4B93" w:rsidRPr="0017108F">
        <w:rPr>
          <w:rFonts w:ascii="Book Antiqua" w:hAnsi="Book Antiqua"/>
          <w:bCs/>
          <w:sz w:val="24"/>
          <w:szCs w:val="24"/>
        </w:rPr>
        <w:t>será constituída de</w:t>
      </w:r>
      <w:r w:rsidR="001B4B93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E1361D" w:rsidRPr="0017108F">
        <w:rPr>
          <w:rFonts w:ascii="Book Antiqua" w:hAnsi="Book Antiqua"/>
          <w:b/>
          <w:bCs/>
          <w:smallCaps/>
          <w:sz w:val="24"/>
          <w:szCs w:val="24"/>
        </w:rPr>
        <w:t>Prova específica</w:t>
      </w:r>
      <w:r w:rsidR="002A2933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 teórica</w:t>
      </w:r>
      <w:r w:rsidR="001B4B93" w:rsidRPr="0017108F">
        <w:rPr>
          <w:rFonts w:ascii="Book Antiqua" w:hAnsi="Book Antiqua"/>
          <w:bCs/>
          <w:i/>
          <w:smallCaps/>
          <w:sz w:val="24"/>
          <w:szCs w:val="24"/>
        </w:rPr>
        <w:t xml:space="preserve">, </w:t>
      </w:r>
      <w:r w:rsidR="002A2933" w:rsidRPr="0017108F">
        <w:rPr>
          <w:rFonts w:ascii="Book Antiqua" w:hAnsi="Book Antiqua"/>
          <w:bCs/>
          <w:sz w:val="24"/>
          <w:szCs w:val="24"/>
        </w:rPr>
        <w:t>de caráter classificatório e eliminatório</w:t>
      </w:r>
      <w:r w:rsidR="002A2933" w:rsidRPr="0017108F">
        <w:rPr>
          <w:rFonts w:ascii="Book Antiqua" w:hAnsi="Book Antiqua"/>
          <w:bCs/>
          <w:smallCaps/>
          <w:sz w:val="24"/>
          <w:szCs w:val="24"/>
        </w:rPr>
        <w:t xml:space="preserve">, </w:t>
      </w:r>
      <w:r w:rsidR="00E1361D" w:rsidRPr="0017108F">
        <w:rPr>
          <w:rFonts w:ascii="Book Antiqua" w:hAnsi="Book Antiqua"/>
          <w:bCs/>
          <w:sz w:val="24"/>
          <w:szCs w:val="24"/>
        </w:rPr>
        <w:t xml:space="preserve">versando sobre o conteúdo </w:t>
      </w:r>
      <w:r w:rsidR="002A2933" w:rsidRPr="0017108F">
        <w:rPr>
          <w:rFonts w:ascii="Book Antiqua" w:hAnsi="Book Antiqua"/>
          <w:bCs/>
          <w:sz w:val="24"/>
          <w:szCs w:val="24"/>
        </w:rPr>
        <w:t>referente aos Conceitos Básicos sobre Arquitetura de Computadores e Raciocínio Lógico.</w:t>
      </w:r>
    </w:p>
    <w:p w:rsidR="00DC3D19" w:rsidRPr="0017108F" w:rsidRDefault="001B4B93" w:rsidP="00DC3D19">
      <w:pPr>
        <w:spacing w:before="12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a</w:t>
      </w:r>
      <w:r w:rsidR="00E7244F" w:rsidRPr="0017108F">
        <w:rPr>
          <w:rFonts w:ascii="Book Antiqua" w:hAnsi="Book Antiqua"/>
          <w:bCs/>
          <w:sz w:val="24"/>
          <w:szCs w:val="24"/>
        </w:rPr>
        <w:t>)</w:t>
      </w:r>
      <w:r w:rsidR="00D93843"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DC3D19" w:rsidRPr="0017108F">
        <w:rPr>
          <w:rFonts w:ascii="Book Antiqua" w:hAnsi="Book Antiqua"/>
          <w:sz w:val="24"/>
          <w:szCs w:val="24"/>
        </w:rPr>
        <w:t>A</w:t>
      </w:r>
      <w:r w:rsidR="00DC3D19" w:rsidRPr="0017108F">
        <w:rPr>
          <w:rFonts w:ascii="Book Antiqua" w:hAnsi="Book Antiqua"/>
          <w:b/>
          <w:sz w:val="24"/>
          <w:szCs w:val="24"/>
        </w:rPr>
        <w:t xml:space="preserve"> </w:t>
      </w:r>
      <w:r w:rsidR="00B3504C" w:rsidRPr="0017108F">
        <w:rPr>
          <w:rFonts w:ascii="Book Antiqua" w:hAnsi="Book Antiqua"/>
          <w:b/>
          <w:bCs/>
          <w:smallCaps/>
          <w:sz w:val="24"/>
          <w:szCs w:val="24"/>
        </w:rPr>
        <w:t>Prova específica teórica</w:t>
      </w:r>
      <w:r w:rsidR="00B3504C" w:rsidRPr="0017108F">
        <w:rPr>
          <w:rFonts w:ascii="Book Antiqua" w:hAnsi="Book Antiqua"/>
          <w:b/>
          <w:sz w:val="24"/>
          <w:szCs w:val="24"/>
        </w:rPr>
        <w:t xml:space="preserve"> </w:t>
      </w:r>
      <w:r w:rsidR="00DC3D19" w:rsidRPr="0017108F">
        <w:rPr>
          <w:rFonts w:ascii="Book Antiqua" w:hAnsi="Book Antiqua"/>
          <w:sz w:val="24"/>
          <w:szCs w:val="24"/>
        </w:rPr>
        <w:t xml:space="preserve">será realizada no dia </w:t>
      </w:r>
      <w:r w:rsidR="001E5A6D" w:rsidRPr="0017108F">
        <w:rPr>
          <w:rFonts w:ascii="Book Antiqua" w:hAnsi="Book Antiqua"/>
          <w:b/>
          <w:sz w:val="24"/>
          <w:szCs w:val="24"/>
        </w:rPr>
        <w:t>25/06</w:t>
      </w:r>
      <w:r w:rsidR="00DC3D19" w:rsidRPr="0017108F">
        <w:rPr>
          <w:rFonts w:ascii="Book Antiqua" w:hAnsi="Book Antiqua"/>
          <w:b/>
          <w:sz w:val="24"/>
          <w:szCs w:val="24"/>
        </w:rPr>
        <w:t>/20</w:t>
      </w:r>
      <w:r w:rsidR="00B560BF" w:rsidRPr="0017108F">
        <w:rPr>
          <w:rFonts w:ascii="Book Antiqua" w:hAnsi="Book Antiqua"/>
          <w:b/>
          <w:sz w:val="24"/>
          <w:szCs w:val="24"/>
        </w:rPr>
        <w:t>1</w:t>
      </w:r>
      <w:r w:rsidR="001E5A6D" w:rsidRPr="0017108F">
        <w:rPr>
          <w:rFonts w:ascii="Book Antiqua" w:hAnsi="Book Antiqua"/>
          <w:b/>
          <w:sz w:val="24"/>
          <w:szCs w:val="24"/>
        </w:rPr>
        <w:t>1</w:t>
      </w:r>
      <w:r w:rsidR="00DC3D19" w:rsidRPr="0017108F">
        <w:rPr>
          <w:rFonts w:ascii="Book Antiqua" w:hAnsi="Book Antiqua"/>
          <w:sz w:val="24"/>
          <w:szCs w:val="24"/>
        </w:rPr>
        <w:t xml:space="preserve"> no CESUPA – Unidade </w:t>
      </w:r>
      <w:r w:rsidR="00B3504C" w:rsidRPr="0017108F">
        <w:rPr>
          <w:rFonts w:ascii="Book Antiqua" w:hAnsi="Book Antiqua"/>
          <w:sz w:val="24"/>
          <w:szCs w:val="24"/>
        </w:rPr>
        <w:t xml:space="preserve">José </w:t>
      </w:r>
      <w:proofErr w:type="spellStart"/>
      <w:r w:rsidR="00B3504C" w:rsidRPr="0017108F">
        <w:rPr>
          <w:rFonts w:ascii="Book Antiqua" w:hAnsi="Book Antiqua"/>
          <w:sz w:val="24"/>
          <w:szCs w:val="24"/>
        </w:rPr>
        <w:t>Malcher</w:t>
      </w:r>
      <w:proofErr w:type="spellEnd"/>
      <w:r w:rsidR="00DC3D19" w:rsidRPr="0017108F">
        <w:rPr>
          <w:rFonts w:ascii="Book Antiqua" w:hAnsi="Book Antiqua"/>
          <w:sz w:val="24"/>
          <w:szCs w:val="24"/>
        </w:rPr>
        <w:t xml:space="preserve">, às </w:t>
      </w:r>
      <w:proofErr w:type="gramStart"/>
      <w:r w:rsidR="001E5A6D" w:rsidRPr="0017108F">
        <w:rPr>
          <w:rFonts w:ascii="Book Antiqua" w:hAnsi="Book Antiqua"/>
          <w:b/>
          <w:sz w:val="24"/>
          <w:szCs w:val="24"/>
        </w:rPr>
        <w:t>10</w:t>
      </w:r>
      <w:r w:rsidR="00C91BE8" w:rsidRPr="0017108F">
        <w:rPr>
          <w:rFonts w:ascii="Book Antiqua" w:hAnsi="Book Antiqua"/>
          <w:b/>
          <w:sz w:val="24"/>
          <w:szCs w:val="24"/>
        </w:rPr>
        <w:t>:00</w:t>
      </w:r>
      <w:proofErr w:type="gramEnd"/>
      <w:r w:rsidR="00DC3D19" w:rsidRPr="0017108F">
        <w:rPr>
          <w:rFonts w:ascii="Book Antiqua" w:hAnsi="Book Antiqua"/>
          <w:b/>
          <w:bCs/>
          <w:sz w:val="24"/>
          <w:szCs w:val="24"/>
        </w:rPr>
        <w:t xml:space="preserve"> horas</w:t>
      </w:r>
      <w:r w:rsidR="00B3504C" w:rsidRPr="0017108F">
        <w:rPr>
          <w:rFonts w:ascii="Book Antiqua" w:hAnsi="Book Antiqua"/>
          <w:b/>
          <w:bCs/>
          <w:sz w:val="24"/>
          <w:szCs w:val="24"/>
        </w:rPr>
        <w:t xml:space="preserve">, na </w:t>
      </w:r>
      <w:r w:rsidR="001E5A6D" w:rsidRPr="0017108F">
        <w:rPr>
          <w:rFonts w:ascii="Book Antiqua" w:hAnsi="Book Antiqua"/>
          <w:b/>
          <w:bCs/>
          <w:sz w:val="24"/>
          <w:szCs w:val="24"/>
        </w:rPr>
        <w:t>Sala 01C</w:t>
      </w:r>
      <w:r w:rsidR="00DC3D19" w:rsidRPr="0017108F">
        <w:rPr>
          <w:rFonts w:ascii="Book Antiqua" w:hAnsi="Book Antiqua"/>
          <w:sz w:val="24"/>
          <w:szCs w:val="24"/>
        </w:rPr>
        <w:t xml:space="preserve">. A prova terá </w:t>
      </w:r>
      <w:r w:rsidR="00B3504C" w:rsidRPr="0017108F">
        <w:rPr>
          <w:rFonts w:ascii="Book Antiqua" w:hAnsi="Book Antiqua"/>
          <w:sz w:val="24"/>
          <w:szCs w:val="24"/>
        </w:rPr>
        <w:t xml:space="preserve">a </w:t>
      </w:r>
      <w:r w:rsidR="00DC3D19" w:rsidRPr="0017108F">
        <w:rPr>
          <w:rFonts w:ascii="Book Antiqua" w:hAnsi="Book Antiqua"/>
          <w:sz w:val="24"/>
          <w:szCs w:val="24"/>
        </w:rPr>
        <w:t>duração de 0</w:t>
      </w:r>
      <w:r w:rsidR="00B3504C" w:rsidRPr="0017108F">
        <w:rPr>
          <w:rFonts w:ascii="Book Antiqua" w:hAnsi="Book Antiqua"/>
          <w:sz w:val="24"/>
          <w:szCs w:val="24"/>
        </w:rPr>
        <w:t>2</w:t>
      </w:r>
      <w:r w:rsidR="00DC3D19" w:rsidRPr="0017108F">
        <w:rPr>
          <w:rFonts w:ascii="Book Antiqua" w:hAnsi="Book Antiqua"/>
          <w:sz w:val="24"/>
          <w:szCs w:val="24"/>
        </w:rPr>
        <w:t xml:space="preserve"> (</w:t>
      </w:r>
      <w:r w:rsidR="00B3504C" w:rsidRPr="0017108F">
        <w:rPr>
          <w:rFonts w:ascii="Book Antiqua" w:hAnsi="Book Antiqua"/>
          <w:sz w:val="24"/>
          <w:szCs w:val="24"/>
        </w:rPr>
        <w:t>duas</w:t>
      </w:r>
      <w:r w:rsidR="00DC3D19" w:rsidRPr="0017108F">
        <w:rPr>
          <w:rFonts w:ascii="Book Antiqua" w:hAnsi="Book Antiqua"/>
          <w:sz w:val="24"/>
          <w:szCs w:val="24"/>
        </w:rPr>
        <w:t xml:space="preserve">) horas, </w:t>
      </w:r>
      <w:r w:rsidR="00DC3D19" w:rsidRPr="0017108F">
        <w:rPr>
          <w:rFonts w:ascii="Book Antiqua" w:hAnsi="Book Antiqua"/>
          <w:sz w:val="24"/>
          <w:szCs w:val="24"/>
        </w:rPr>
        <w:lastRenderedPageBreak/>
        <w:t>devendo o candidato apresentar-se ao local com antecedência de 30 (trinta) minutos, apresentando carteira de identidade original ou documento equivalente</w:t>
      </w:r>
      <w:r w:rsidR="008248EF" w:rsidRPr="0017108F">
        <w:rPr>
          <w:rFonts w:ascii="Book Antiqua" w:hAnsi="Book Antiqua"/>
          <w:sz w:val="24"/>
          <w:szCs w:val="24"/>
        </w:rPr>
        <w:t>.</w:t>
      </w:r>
    </w:p>
    <w:p w:rsidR="001B4B93" w:rsidRPr="0017108F" w:rsidRDefault="00DC3D19" w:rsidP="00FF05D3">
      <w:pPr>
        <w:spacing w:before="120" w:line="360" w:lineRule="auto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b</w:t>
      </w:r>
      <w:r w:rsidR="00E7244F" w:rsidRPr="0017108F">
        <w:rPr>
          <w:rFonts w:ascii="Book Antiqua" w:hAnsi="Book Antiqua"/>
          <w:bCs/>
          <w:sz w:val="24"/>
          <w:szCs w:val="24"/>
        </w:rPr>
        <w:t>)</w:t>
      </w:r>
      <w:r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1B4B93" w:rsidRPr="0017108F">
        <w:rPr>
          <w:rFonts w:ascii="Book Antiqua" w:hAnsi="Book Antiqua"/>
          <w:bCs/>
          <w:sz w:val="24"/>
          <w:szCs w:val="24"/>
        </w:rPr>
        <w:t xml:space="preserve">A </w:t>
      </w:r>
      <w:r w:rsidR="00D33713" w:rsidRPr="0017108F">
        <w:rPr>
          <w:rFonts w:ascii="Book Antiqua" w:hAnsi="Book Antiqua"/>
          <w:bCs/>
          <w:sz w:val="24"/>
          <w:szCs w:val="24"/>
        </w:rPr>
        <w:t>P</w:t>
      </w:r>
      <w:r w:rsidR="001B4B93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rova </w:t>
      </w:r>
      <w:r w:rsidR="002A2933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Específica </w:t>
      </w:r>
      <w:r w:rsidR="00D33713" w:rsidRPr="0017108F">
        <w:rPr>
          <w:rFonts w:ascii="Book Antiqua" w:hAnsi="Book Antiqua"/>
          <w:b/>
          <w:bCs/>
          <w:smallCaps/>
          <w:sz w:val="24"/>
          <w:szCs w:val="24"/>
        </w:rPr>
        <w:t>T</w:t>
      </w:r>
      <w:r w:rsidR="001B4B93" w:rsidRPr="0017108F">
        <w:rPr>
          <w:rFonts w:ascii="Book Antiqua" w:hAnsi="Book Antiqua"/>
          <w:b/>
          <w:bCs/>
          <w:smallCaps/>
          <w:sz w:val="24"/>
          <w:szCs w:val="24"/>
        </w:rPr>
        <w:t>eórica</w:t>
      </w:r>
      <w:r w:rsidR="001B4B93" w:rsidRPr="0017108F">
        <w:rPr>
          <w:rFonts w:ascii="Book Antiqua" w:hAnsi="Book Antiqua"/>
          <w:bCs/>
          <w:sz w:val="24"/>
          <w:szCs w:val="24"/>
        </w:rPr>
        <w:t xml:space="preserve"> valerá o total de 10,0 (dez) pontos</w:t>
      </w:r>
      <w:r w:rsidR="002A2933" w:rsidRPr="0017108F">
        <w:rPr>
          <w:rFonts w:ascii="Book Antiqua" w:hAnsi="Book Antiqua"/>
          <w:bCs/>
          <w:sz w:val="24"/>
          <w:szCs w:val="24"/>
        </w:rPr>
        <w:t xml:space="preserve">, eliminando-se o candidato que obtiver nota inferior a 7,0 (sete), </w:t>
      </w:r>
      <w:r w:rsidR="001B4B93" w:rsidRPr="0017108F">
        <w:rPr>
          <w:rFonts w:ascii="Book Antiqua" w:hAnsi="Book Antiqua" w:cs="Arial"/>
          <w:sz w:val="24"/>
          <w:szCs w:val="24"/>
        </w:rPr>
        <w:t>deve</w:t>
      </w:r>
      <w:r w:rsidR="002A2933" w:rsidRPr="0017108F">
        <w:rPr>
          <w:rFonts w:ascii="Book Antiqua" w:hAnsi="Book Antiqua" w:cs="Arial"/>
          <w:sz w:val="24"/>
          <w:szCs w:val="24"/>
        </w:rPr>
        <w:t>ndo</w:t>
      </w:r>
      <w:r w:rsidR="001B4B93" w:rsidRPr="0017108F">
        <w:rPr>
          <w:rFonts w:ascii="Book Antiqua" w:hAnsi="Book Antiqua" w:cs="Arial"/>
          <w:sz w:val="24"/>
          <w:szCs w:val="24"/>
        </w:rPr>
        <w:t xml:space="preserve"> ser feita </w:t>
      </w:r>
      <w:r w:rsidR="00FF6A46">
        <w:rPr>
          <w:rFonts w:ascii="Book Antiqua" w:hAnsi="Book Antiqua" w:cs="Arial"/>
          <w:sz w:val="24"/>
          <w:szCs w:val="24"/>
        </w:rPr>
        <w:t xml:space="preserve">a prova </w:t>
      </w:r>
      <w:r w:rsidR="001B4B93" w:rsidRPr="0017108F">
        <w:rPr>
          <w:rFonts w:ascii="Book Antiqua" w:hAnsi="Book Antiqua" w:cs="Arial"/>
          <w:sz w:val="24"/>
          <w:szCs w:val="24"/>
        </w:rPr>
        <w:t>com caneta esferográfica na cor azul ou preta</w:t>
      </w:r>
      <w:r w:rsidR="008248EF" w:rsidRPr="0017108F">
        <w:rPr>
          <w:rFonts w:ascii="Book Antiqua" w:hAnsi="Book Antiqua" w:cs="Arial"/>
          <w:sz w:val="24"/>
          <w:szCs w:val="24"/>
        </w:rPr>
        <w:t>.</w:t>
      </w:r>
    </w:p>
    <w:p w:rsidR="00522896" w:rsidRPr="0017108F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c) O resultado da P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rova Específica Teórica </w:t>
      </w:r>
      <w:r w:rsidRPr="0017108F">
        <w:rPr>
          <w:rFonts w:ascii="Book Antiqua" w:hAnsi="Book Antiqua"/>
          <w:bCs/>
          <w:sz w:val="24"/>
          <w:szCs w:val="24"/>
        </w:rPr>
        <w:t>será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17108F">
        <w:rPr>
          <w:rFonts w:ascii="Book Antiqua" w:hAnsi="Book Antiqua"/>
          <w:bCs/>
          <w:sz w:val="24"/>
          <w:szCs w:val="24"/>
        </w:rPr>
        <w:t xml:space="preserve">divulgado no </w:t>
      </w:r>
      <w:r w:rsidRPr="0017108F">
        <w:rPr>
          <w:rFonts w:ascii="Book Antiqua" w:hAnsi="Book Antiqua"/>
          <w:b/>
          <w:bCs/>
          <w:sz w:val="24"/>
          <w:szCs w:val="24"/>
        </w:rPr>
        <w:t xml:space="preserve">dia </w:t>
      </w:r>
      <w:r w:rsidR="001E5A6D" w:rsidRPr="0017108F">
        <w:rPr>
          <w:rFonts w:ascii="Book Antiqua" w:hAnsi="Book Antiqua"/>
          <w:b/>
          <w:bCs/>
          <w:sz w:val="24"/>
          <w:szCs w:val="24"/>
        </w:rPr>
        <w:t>28</w:t>
      </w:r>
      <w:r w:rsidR="00B560BF" w:rsidRPr="0017108F">
        <w:rPr>
          <w:rFonts w:ascii="Book Antiqua" w:hAnsi="Book Antiqua"/>
          <w:b/>
          <w:bCs/>
          <w:sz w:val="24"/>
          <w:szCs w:val="24"/>
        </w:rPr>
        <w:t>/</w:t>
      </w:r>
      <w:r w:rsidR="001E5A6D" w:rsidRPr="0017108F">
        <w:rPr>
          <w:rFonts w:ascii="Book Antiqua" w:hAnsi="Book Antiqua"/>
          <w:b/>
          <w:bCs/>
          <w:sz w:val="24"/>
          <w:szCs w:val="24"/>
        </w:rPr>
        <w:t>06</w:t>
      </w:r>
      <w:r w:rsidR="00816E75" w:rsidRPr="0017108F">
        <w:rPr>
          <w:rFonts w:ascii="Book Antiqua" w:hAnsi="Book Antiqua"/>
          <w:b/>
          <w:bCs/>
          <w:sz w:val="24"/>
          <w:szCs w:val="24"/>
        </w:rPr>
        <w:t>/20</w:t>
      </w:r>
      <w:r w:rsidR="00B560BF" w:rsidRPr="0017108F">
        <w:rPr>
          <w:rFonts w:ascii="Book Antiqua" w:hAnsi="Book Antiqua"/>
          <w:b/>
          <w:bCs/>
          <w:sz w:val="24"/>
          <w:szCs w:val="24"/>
        </w:rPr>
        <w:t>1</w:t>
      </w:r>
      <w:r w:rsidR="001E5A6D" w:rsidRPr="0017108F">
        <w:rPr>
          <w:rFonts w:ascii="Book Antiqua" w:hAnsi="Book Antiqua"/>
          <w:b/>
          <w:bCs/>
          <w:sz w:val="24"/>
          <w:szCs w:val="24"/>
        </w:rPr>
        <w:t>1</w:t>
      </w:r>
      <w:r w:rsidRPr="0017108F">
        <w:rPr>
          <w:rFonts w:ascii="Book Antiqua" w:hAnsi="Book Antiqua"/>
          <w:bCs/>
          <w:sz w:val="24"/>
          <w:szCs w:val="24"/>
        </w:rPr>
        <w:t xml:space="preserve"> no </w:t>
      </w:r>
      <w:r w:rsidRPr="0017108F">
        <w:rPr>
          <w:rFonts w:ascii="Book Antiqua" w:hAnsi="Book Antiqua"/>
          <w:bCs/>
          <w:i/>
          <w:sz w:val="24"/>
          <w:szCs w:val="24"/>
        </w:rPr>
        <w:t>site</w:t>
      </w:r>
      <w:r w:rsidRPr="0017108F">
        <w:rPr>
          <w:rFonts w:ascii="Book Antiqua" w:hAnsi="Book Antiqua"/>
          <w:bCs/>
          <w:sz w:val="24"/>
          <w:szCs w:val="24"/>
        </w:rPr>
        <w:t xml:space="preserve"> do CESUPA (</w:t>
      </w:r>
      <w:hyperlink r:id="rId7" w:history="1">
        <w:r w:rsidRPr="0017108F">
          <w:rPr>
            <w:rStyle w:val="Hyperlink"/>
            <w:rFonts w:ascii="Book Antiqua" w:hAnsi="Book Antiqua"/>
            <w:bCs/>
            <w:color w:val="auto"/>
            <w:sz w:val="24"/>
            <w:szCs w:val="24"/>
          </w:rPr>
          <w:t>www.cesupa.br</w:t>
        </w:r>
      </w:hyperlink>
      <w:r w:rsidRPr="0017108F">
        <w:rPr>
          <w:rFonts w:ascii="Book Antiqua" w:hAnsi="Book Antiqua"/>
          <w:bCs/>
          <w:sz w:val="24"/>
          <w:szCs w:val="24"/>
        </w:rPr>
        <w:t>) e no quadro de avisos do CTIC – Suporte</w:t>
      </w:r>
      <w:r w:rsidR="00AC34D7" w:rsidRPr="0017108F">
        <w:rPr>
          <w:rFonts w:ascii="Book Antiqua" w:hAnsi="Book Antiqua"/>
          <w:bCs/>
          <w:sz w:val="24"/>
          <w:szCs w:val="24"/>
        </w:rPr>
        <w:t xml:space="preserve"> da Unidade José </w:t>
      </w:r>
      <w:proofErr w:type="spellStart"/>
      <w:r w:rsidR="00AC34D7" w:rsidRPr="0017108F">
        <w:rPr>
          <w:rFonts w:ascii="Book Antiqua" w:hAnsi="Book Antiqua"/>
          <w:bCs/>
          <w:sz w:val="24"/>
          <w:szCs w:val="24"/>
        </w:rPr>
        <w:t>Malcher</w:t>
      </w:r>
      <w:proofErr w:type="spellEnd"/>
      <w:r w:rsidRPr="0017108F">
        <w:rPr>
          <w:rFonts w:ascii="Book Antiqua" w:hAnsi="Book Antiqua"/>
          <w:bCs/>
          <w:sz w:val="24"/>
          <w:szCs w:val="24"/>
        </w:rPr>
        <w:t>.</w:t>
      </w:r>
    </w:p>
    <w:p w:rsidR="00522896" w:rsidRPr="0017108F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 xml:space="preserve">d) </w:t>
      </w:r>
      <w:r w:rsidR="006503FE" w:rsidRPr="0017108F">
        <w:rPr>
          <w:rFonts w:ascii="Book Antiqua" w:hAnsi="Book Antiqua"/>
          <w:bCs/>
          <w:sz w:val="24"/>
          <w:szCs w:val="24"/>
        </w:rPr>
        <w:t xml:space="preserve">Somente serão convocados para a realização das etapas posteriores os candidatos </w:t>
      </w:r>
      <w:proofErr w:type="gramStart"/>
      <w:r w:rsidR="006503FE" w:rsidRPr="0017108F">
        <w:rPr>
          <w:rFonts w:ascii="Book Antiqua" w:hAnsi="Book Antiqua"/>
          <w:bCs/>
          <w:sz w:val="24"/>
          <w:szCs w:val="24"/>
        </w:rPr>
        <w:t>aprovados na P</w:t>
      </w:r>
      <w:r w:rsidR="006503FE" w:rsidRPr="0017108F">
        <w:rPr>
          <w:rFonts w:ascii="Book Antiqua" w:hAnsi="Book Antiqua"/>
          <w:b/>
          <w:bCs/>
          <w:smallCaps/>
          <w:sz w:val="24"/>
          <w:szCs w:val="24"/>
        </w:rPr>
        <w:t>rova Específica Teórica</w:t>
      </w:r>
      <w:proofErr w:type="gramEnd"/>
      <w:r w:rsidR="006503FE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. </w:t>
      </w:r>
    </w:p>
    <w:p w:rsidR="000F6EBA" w:rsidRPr="0017108F" w:rsidRDefault="000F6EBA" w:rsidP="000F6EBA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mallCaps/>
          <w:sz w:val="24"/>
          <w:szCs w:val="24"/>
        </w:rPr>
        <w:t xml:space="preserve">3. 1. </w:t>
      </w:r>
      <w:smartTag w:uri="urn:schemas-microsoft-com:office:smarttags" w:element="metricconverter">
        <w:smartTagPr>
          <w:attr w:name="ProductID" w:val="2. A"/>
        </w:smartTagPr>
        <w:r w:rsidRPr="0017108F">
          <w:rPr>
            <w:rFonts w:ascii="Book Antiqua" w:hAnsi="Book Antiqua"/>
            <w:bCs/>
            <w:smallCaps/>
            <w:sz w:val="24"/>
            <w:szCs w:val="24"/>
          </w:rPr>
          <w:t>2.</w:t>
        </w:r>
        <w:r w:rsidRPr="0017108F">
          <w:rPr>
            <w:rFonts w:ascii="Book Antiqua" w:hAnsi="Book Antiqua"/>
            <w:bCs/>
            <w:i/>
            <w:smallCaps/>
            <w:sz w:val="24"/>
            <w:szCs w:val="24"/>
          </w:rPr>
          <w:t xml:space="preserve"> </w:t>
        </w:r>
        <w:r w:rsidRPr="0017108F">
          <w:rPr>
            <w:rFonts w:ascii="Book Antiqua" w:hAnsi="Book Antiqua"/>
            <w:bCs/>
            <w:sz w:val="24"/>
            <w:szCs w:val="24"/>
          </w:rPr>
          <w:t>A</w:t>
        </w:r>
      </w:smartTag>
      <w:r w:rsidRPr="0017108F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Segunda Etapa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Pr="0017108F">
        <w:rPr>
          <w:rFonts w:ascii="Book Antiqua" w:hAnsi="Book Antiqua"/>
          <w:bCs/>
          <w:sz w:val="24"/>
          <w:szCs w:val="24"/>
        </w:rPr>
        <w:t>de caráter classificatório,</w:t>
      </w:r>
      <w:r w:rsidRPr="0017108F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17108F">
        <w:rPr>
          <w:rFonts w:ascii="Book Antiqua" w:hAnsi="Book Antiqua"/>
          <w:bCs/>
          <w:sz w:val="24"/>
          <w:szCs w:val="24"/>
        </w:rPr>
        <w:t>será constituída da</w:t>
      </w:r>
      <w:r w:rsidRPr="0017108F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Avaliação do Currículo e do Histórico Escolar do candidato, </w:t>
      </w:r>
      <w:r w:rsidRPr="0017108F">
        <w:rPr>
          <w:rFonts w:ascii="Book Antiqua" w:hAnsi="Book Antiqua"/>
          <w:bCs/>
          <w:sz w:val="24"/>
          <w:szCs w:val="24"/>
        </w:rPr>
        <w:t>realizada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17108F">
        <w:rPr>
          <w:rFonts w:ascii="Book Antiqua" w:hAnsi="Book Antiqua"/>
          <w:bCs/>
          <w:sz w:val="24"/>
          <w:szCs w:val="24"/>
        </w:rPr>
        <w:t>com base no</w:t>
      </w:r>
      <w:r w:rsidRPr="0017108F">
        <w:rPr>
          <w:rFonts w:ascii="Book Antiqua" w:hAnsi="Book Antiqua"/>
          <w:b/>
          <w:bCs/>
          <w:smallCaps/>
          <w:sz w:val="24"/>
          <w:szCs w:val="24"/>
        </w:rPr>
        <w:t xml:space="preserve"> formulário avaliativo</w:t>
      </w:r>
      <w:r w:rsidRPr="0017108F">
        <w:rPr>
          <w:rFonts w:ascii="Book Antiqua" w:hAnsi="Book Antiqua"/>
          <w:bCs/>
          <w:sz w:val="24"/>
          <w:szCs w:val="24"/>
        </w:rPr>
        <w:t xml:space="preserve"> (ANEXO II).</w:t>
      </w:r>
    </w:p>
    <w:p w:rsidR="000F6EBA" w:rsidRPr="0017108F" w:rsidRDefault="000F6EBA" w:rsidP="000F6EBA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 xml:space="preserve">a) Somente serão analisados o Histórico Escolar e o Currículo dos candidatos aprovados na Etapa anterior. </w:t>
      </w:r>
    </w:p>
    <w:p w:rsidR="00793761" w:rsidRPr="0017108F" w:rsidRDefault="00923FF7" w:rsidP="00753D4F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17108F">
        <w:rPr>
          <w:rFonts w:ascii="Book Antiqua" w:hAnsi="Book Antiqua"/>
          <w:bCs/>
          <w:smallCaps/>
          <w:sz w:val="24"/>
          <w:szCs w:val="24"/>
        </w:rPr>
        <w:t>.1.</w:t>
      </w:r>
      <w:r w:rsidR="000F6EBA" w:rsidRPr="0017108F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17108F">
        <w:rPr>
          <w:rFonts w:ascii="Book Antiqua" w:hAnsi="Book Antiqua"/>
          <w:bCs/>
          <w:smallCaps/>
          <w:sz w:val="24"/>
          <w:szCs w:val="24"/>
        </w:rPr>
        <w:t>.</w:t>
      </w:r>
      <w:r w:rsidR="00E1361D" w:rsidRPr="0017108F">
        <w:rPr>
          <w:rFonts w:ascii="Book Antiqua" w:hAnsi="Book Antiqua"/>
          <w:bCs/>
          <w:i/>
          <w:smallCaps/>
          <w:sz w:val="24"/>
          <w:szCs w:val="24"/>
        </w:rPr>
        <w:tab/>
      </w:r>
      <w:r w:rsidR="007F22EF" w:rsidRPr="0017108F">
        <w:rPr>
          <w:rFonts w:ascii="Book Antiqua" w:hAnsi="Book Antiqua"/>
          <w:bCs/>
          <w:sz w:val="24"/>
          <w:szCs w:val="24"/>
        </w:rPr>
        <w:t>A</w:t>
      </w:r>
      <w:r w:rsidR="007F22EF" w:rsidRPr="0017108F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="000F6EBA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T</w:t>
      </w:r>
      <w:r w:rsidR="00E12248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0F6EBA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 xml:space="preserve">rceira </w:t>
      </w:r>
      <w:r w:rsidR="00E12248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7F22EF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tapa</w:t>
      </w:r>
      <w:r w:rsidR="007F22EF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F22EF" w:rsidRPr="0017108F">
        <w:rPr>
          <w:rFonts w:ascii="Book Antiqua" w:hAnsi="Book Antiqua"/>
          <w:bCs/>
          <w:sz w:val="24"/>
          <w:szCs w:val="24"/>
        </w:rPr>
        <w:t xml:space="preserve">será constituída da realização de </w:t>
      </w:r>
      <w:r w:rsidR="00793761" w:rsidRPr="0017108F">
        <w:rPr>
          <w:rFonts w:ascii="Book Antiqua" w:hAnsi="Book Antiqua"/>
          <w:b/>
          <w:bCs/>
          <w:smallCaps/>
          <w:sz w:val="24"/>
          <w:szCs w:val="24"/>
          <w:u w:val="single"/>
        </w:rPr>
        <w:t>Entrevista</w:t>
      </w:r>
      <w:r w:rsidR="00660968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="00660968" w:rsidRPr="0017108F">
        <w:rPr>
          <w:rFonts w:ascii="Book Antiqua" w:hAnsi="Book Antiqua"/>
          <w:bCs/>
          <w:sz w:val="24"/>
          <w:szCs w:val="24"/>
        </w:rPr>
        <w:t>de caráter eliminatório e classificatório,</w:t>
      </w:r>
      <w:r w:rsidR="00660968" w:rsidRPr="0017108F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="00660968" w:rsidRPr="0017108F">
        <w:rPr>
          <w:rFonts w:ascii="Book Antiqua" w:hAnsi="Book Antiqua"/>
          <w:bCs/>
          <w:sz w:val="24"/>
          <w:szCs w:val="24"/>
        </w:rPr>
        <w:t xml:space="preserve">destinando-se a avaliar o nível de desempenho do candidato, bem como sua aptidão e desembaraço para o exercício da função de monitor do CTIC, em seus diversos aspectos.  </w:t>
      </w:r>
    </w:p>
    <w:p w:rsidR="00923FF7" w:rsidRPr="0017108F" w:rsidRDefault="00793761" w:rsidP="00431E40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a</w:t>
      </w:r>
      <w:r w:rsidR="00E7244F" w:rsidRPr="0017108F">
        <w:rPr>
          <w:rFonts w:ascii="Book Antiqua" w:hAnsi="Book Antiqua"/>
          <w:bCs/>
          <w:sz w:val="24"/>
          <w:szCs w:val="24"/>
        </w:rPr>
        <w:t>)</w:t>
      </w:r>
      <w:r w:rsidR="00753D4F"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923FF7" w:rsidRPr="0017108F">
        <w:rPr>
          <w:rFonts w:ascii="Book Antiqua" w:hAnsi="Book Antiqua"/>
          <w:sz w:val="24"/>
          <w:szCs w:val="24"/>
        </w:rPr>
        <w:t xml:space="preserve">As </w:t>
      </w:r>
      <w:r w:rsidR="00322EE0" w:rsidRPr="0017108F">
        <w:rPr>
          <w:rFonts w:ascii="Book Antiqua" w:hAnsi="Book Antiqua"/>
          <w:sz w:val="24"/>
          <w:szCs w:val="24"/>
        </w:rPr>
        <w:t>e</w:t>
      </w:r>
      <w:r w:rsidR="00923FF7" w:rsidRPr="0017108F">
        <w:rPr>
          <w:rFonts w:ascii="Book Antiqua" w:hAnsi="Book Antiqua"/>
          <w:sz w:val="24"/>
          <w:szCs w:val="24"/>
        </w:rPr>
        <w:t xml:space="preserve">ntrevistas </w:t>
      </w:r>
      <w:r w:rsidR="00800BD5" w:rsidRPr="0017108F">
        <w:rPr>
          <w:rFonts w:ascii="Book Antiqua" w:hAnsi="Book Antiqua"/>
          <w:sz w:val="24"/>
          <w:szCs w:val="24"/>
        </w:rPr>
        <w:t xml:space="preserve">serão </w:t>
      </w:r>
      <w:r w:rsidR="00923FF7" w:rsidRPr="0017108F">
        <w:rPr>
          <w:rFonts w:ascii="Book Antiqua" w:hAnsi="Book Antiqua"/>
          <w:sz w:val="24"/>
          <w:szCs w:val="24"/>
        </w:rPr>
        <w:t>realiza</w:t>
      </w:r>
      <w:r w:rsidR="00800BD5" w:rsidRPr="0017108F">
        <w:rPr>
          <w:rFonts w:ascii="Book Antiqua" w:hAnsi="Book Antiqua"/>
          <w:sz w:val="24"/>
          <w:szCs w:val="24"/>
        </w:rPr>
        <w:t>das</w:t>
      </w:r>
      <w:r w:rsidR="00923FF7" w:rsidRPr="0017108F">
        <w:rPr>
          <w:rFonts w:ascii="Book Antiqua" w:hAnsi="Book Antiqua"/>
          <w:sz w:val="24"/>
          <w:szCs w:val="24"/>
        </w:rPr>
        <w:t xml:space="preserve"> no </w:t>
      </w:r>
      <w:r w:rsidR="00660968" w:rsidRPr="0017108F">
        <w:rPr>
          <w:rFonts w:ascii="Book Antiqua" w:hAnsi="Book Antiqua"/>
          <w:sz w:val="24"/>
          <w:szCs w:val="24"/>
        </w:rPr>
        <w:t xml:space="preserve">período de </w:t>
      </w:r>
      <w:r w:rsidR="001E5A6D" w:rsidRPr="0017108F">
        <w:rPr>
          <w:rFonts w:ascii="Book Antiqua" w:hAnsi="Book Antiqua"/>
          <w:b/>
          <w:sz w:val="24"/>
          <w:szCs w:val="24"/>
        </w:rPr>
        <w:t>29</w:t>
      </w:r>
      <w:r w:rsidR="00816E75" w:rsidRPr="0017108F">
        <w:rPr>
          <w:rFonts w:ascii="Book Antiqua" w:hAnsi="Book Antiqua"/>
          <w:b/>
          <w:sz w:val="24"/>
          <w:szCs w:val="24"/>
        </w:rPr>
        <w:t>/</w:t>
      </w:r>
      <w:r w:rsidR="001E5A6D" w:rsidRPr="0017108F">
        <w:rPr>
          <w:rFonts w:ascii="Book Antiqua" w:hAnsi="Book Antiqua"/>
          <w:b/>
          <w:sz w:val="24"/>
          <w:szCs w:val="24"/>
        </w:rPr>
        <w:t>06</w:t>
      </w:r>
      <w:r w:rsidR="00816E75" w:rsidRPr="0017108F">
        <w:rPr>
          <w:rFonts w:ascii="Book Antiqua" w:hAnsi="Book Antiqua"/>
          <w:b/>
          <w:sz w:val="24"/>
          <w:szCs w:val="24"/>
        </w:rPr>
        <w:t>/201</w:t>
      </w:r>
      <w:r w:rsidR="001E5A6D" w:rsidRPr="0017108F">
        <w:rPr>
          <w:rFonts w:ascii="Book Antiqua" w:hAnsi="Book Antiqua"/>
          <w:b/>
          <w:sz w:val="24"/>
          <w:szCs w:val="24"/>
        </w:rPr>
        <w:t>1</w:t>
      </w:r>
      <w:r w:rsidR="00660968" w:rsidRPr="0017108F">
        <w:rPr>
          <w:rFonts w:ascii="Book Antiqua" w:hAnsi="Book Antiqua"/>
          <w:b/>
          <w:sz w:val="24"/>
          <w:szCs w:val="24"/>
        </w:rPr>
        <w:t xml:space="preserve"> a </w:t>
      </w:r>
      <w:r w:rsidR="001E5A6D" w:rsidRPr="0017108F">
        <w:rPr>
          <w:rFonts w:ascii="Book Antiqua" w:hAnsi="Book Antiqua"/>
          <w:b/>
          <w:sz w:val="24"/>
          <w:szCs w:val="24"/>
        </w:rPr>
        <w:t>30</w:t>
      </w:r>
      <w:r w:rsidR="00E0513F" w:rsidRPr="0017108F">
        <w:rPr>
          <w:rFonts w:ascii="Book Antiqua" w:hAnsi="Book Antiqua"/>
          <w:b/>
          <w:sz w:val="24"/>
          <w:szCs w:val="24"/>
        </w:rPr>
        <w:t>/</w:t>
      </w:r>
      <w:r w:rsidR="001E5A6D" w:rsidRPr="0017108F">
        <w:rPr>
          <w:rFonts w:ascii="Book Antiqua" w:hAnsi="Book Antiqua"/>
          <w:b/>
          <w:sz w:val="24"/>
          <w:szCs w:val="24"/>
        </w:rPr>
        <w:t>06</w:t>
      </w:r>
      <w:r w:rsidR="00816E75" w:rsidRPr="0017108F">
        <w:rPr>
          <w:rFonts w:ascii="Book Antiqua" w:hAnsi="Book Antiqua"/>
          <w:b/>
          <w:sz w:val="24"/>
          <w:szCs w:val="24"/>
        </w:rPr>
        <w:t>/20</w:t>
      </w:r>
      <w:r w:rsidR="004A1BAE" w:rsidRPr="0017108F">
        <w:rPr>
          <w:rFonts w:ascii="Book Antiqua" w:hAnsi="Book Antiqua"/>
          <w:b/>
          <w:sz w:val="24"/>
          <w:szCs w:val="24"/>
        </w:rPr>
        <w:t>1</w:t>
      </w:r>
      <w:r w:rsidR="001E5A6D" w:rsidRPr="0017108F">
        <w:rPr>
          <w:rFonts w:ascii="Book Antiqua" w:hAnsi="Book Antiqua"/>
          <w:b/>
          <w:sz w:val="24"/>
          <w:szCs w:val="24"/>
        </w:rPr>
        <w:t>1</w:t>
      </w:r>
      <w:r w:rsidR="00923FF7" w:rsidRPr="0017108F">
        <w:rPr>
          <w:rFonts w:ascii="Book Antiqua" w:hAnsi="Book Antiqua"/>
          <w:sz w:val="24"/>
          <w:szCs w:val="24"/>
        </w:rPr>
        <w:t xml:space="preserve">, de acordo com o </w:t>
      </w:r>
      <w:r w:rsidR="00660968" w:rsidRPr="0017108F">
        <w:rPr>
          <w:rFonts w:ascii="Book Antiqua" w:hAnsi="Book Antiqua"/>
          <w:sz w:val="24"/>
          <w:szCs w:val="24"/>
        </w:rPr>
        <w:t xml:space="preserve">calendário de </w:t>
      </w:r>
      <w:r w:rsidR="00923FF7" w:rsidRPr="0017108F">
        <w:rPr>
          <w:rFonts w:ascii="Book Antiqua" w:hAnsi="Book Antiqua"/>
          <w:sz w:val="24"/>
          <w:szCs w:val="24"/>
        </w:rPr>
        <w:t xml:space="preserve">convocação, afixado na </w:t>
      </w:r>
      <w:r w:rsidR="00660968" w:rsidRPr="0017108F">
        <w:rPr>
          <w:rFonts w:ascii="Book Antiqua" w:hAnsi="Book Antiqua"/>
          <w:sz w:val="24"/>
          <w:szCs w:val="24"/>
        </w:rPr>
        <w:t xml:space="preserve">sala do CTIC – Suporte na Unidade José </w:t>
      </w:r>
      <w:proofErr w:type="spellStart"/>
      <w:r w:rsidR="00660968" w:rsidRPr="0017108F">
        <w:rPr>
          <w:rFonts w:ascii="Book Antiqua" w:hAnsi="Book Antiqua"/>
          <w:sz w:val="24"/>
          <w:szCs w:val="24"/>
        </w:rPr>
        <w:t>Malcher</w:t>
      </w:r>
      <w:proofErr w:type="spellEnd"/>
      <w:r w:rsidR="00660968" w:rsidRPr="0017108F">
        <w:rPr>
          <w:rFonts w:ascii="Book Antiqua" w:hAnsi="Book Antiqua"/>
          <w:sz w:val="24"/>
          <w:szCs w:val="24"/>
        </w:rPr>
        <w:t>.</w:t>
      </w:r>
    </w:p>
    <w:p w:rsidR="00793761" w:rsidRPr="0017108F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b</w:t>
      </w:r>
      <w:r w:rsidR="00E7244F" w:rsidRPr="0017108F">
        <w:rPr>
          <w:rFonts w:ascii="Book Antiqua" w:hAnsi="Book Antiqua"/>
          <w:bCs/>
          <w:sz w:val="24"/>
          <w:szCs w:val="24"/>
        </w:rPr>
        <w:t>)</w:t>
      </w:r>
      <w:r w:rsidR="00753D4F"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17108F">
        <w:rPr>
          <w:rFonts w:ascii="Book Antiqua" w:hAnsi="Book Antiqua"/>
          <w:bCs/>
          <w:sz w:val="24"/>
          <w:szCs w:val="24"/>
        </w:rPr>
        <w:t xml:space="preserve">Esta etapa destina-se a avaliar a disponibilidade </w:t>
      </w:r>
      <w:r w:rsidR="00753D4F" w:rsidRPr="0017108F">
        <w:rPr>
          <w:rFonts w:ascii="Book Antiqua" w:hAnsi="Book Antiqua"/>
          <w:bCs/>
          <w:sz w:val="24"/>
          <w:szCs w:val="24"/>
        </w:rPr>
        <w:t xml:space="preserve">de carga horária do candidato e </w:t>
      </w:r>
      <w:r w:rsidR="00793761" w:rsidRPr="0017108F">
        <w:rPr>
          <w:rFonts w:ascii="Book Antiqua" w:hAnsi="Book Antiqua"/>
          <w:bCs/>
          <w:sz w:val="24"/>
          <w:szCs w:val="24"/>
        </w:rPr>
        <w:t>sua aptidão para o exercício da função de monitor;</w:t>
      </w:r>
    </w:p>
    <w:p w:rsidR="00793761" w:rsidRPr="0017108F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c</w:t>
      </w:r>
      <w:r w:rsidR="00431E40" w:rsidRPr="0017108F">
        <w:rPr>
          <w:rFonts w:ascii="Book Antiqua" w:hAnsi="Book Antiqua"/>
          <w:bCs/>
          <w:sz w:val="24"/>
          <w:szCs w:val="24"/>
        </w:rPr>
        <w:t xml:space="preserve">) </w:t>
      </w:r>
      <w:r w:rsidR="00322EE0" w:rsidRPr="0017108F">
        <w:rPr>
          <w:rFonts w:ascii="Book Antiqua" w:hAnsi="Book Antiqua"/>
          <w:bCs/>
          <w:sz w:val="24"/>
          <w:szCs w:val="24"/>
        </w:rPr>
        <w:t>Da</w:t>
      </w:r>
      <w:r w:rsidR="00EC487F" w:rsidRPr="0017108F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17108F">
        <w:rPr>
          <w:rFonts w:ascii="Book Antiqua" w:hAnsi="Book Antiqua"/>
          <w:bCs/>
          <w:sz w:val="24"/>
          <w:szCs w:val="24"/>
        </w:rPr>
        <w:t>entrevista, de caráter eliminatório</w:t>
      </w:r>
      <w:r w:rsidR="004A1BAE" w:rsidRPr="0017108F">
        <w:rPr>
          <w:rFonts w:ascii="Book Antiqua" w:hAnsi="Book Antiqua"/>
          <w:bCs/>
          <w:sz w:val="24"/>
          <w:szCs w:val="24"/>
        </w:rPr>
        <w:t xml:space="preserve"> e classificatório</w:t>
      </w:r>
      <w:r w:rsidR="00793761" w:rsidRPr="0017108F">
        <w:rPr>
          <w:rFonts w:ascii="Book Antiqua" w:hAnsi="Book Antiqua"/>
          <w:bCs/>
          <w:sz w:val="24"/>
          <w:szCs w:val="24"/>
        </w:rPr>
        <w:t xml:space="preserve">, resultará </w:t>
      </w:r>
      <w:r w:rsidR="00793761" w:rsidRPr="0017108F">
        <w:rPr>
          <w:rFonts w:ascii="Book Antiqua" w:hAnsi="Book Antiqua"/>
          <w:b/>
          <w:bCs/>
          <w:sz w:val="24"/>
          <w:szCs w:val="24"/>
        </w:rPr>
        <w:t>parecer</w:t>
      </w:r>
      <w:r w:rsidR="00793761" w:rsidRPr="0017108F">
        <w:rPr>
          <w:rFonts w:ascii="Book Antiqua" w:hAnsi="Book Antiqua"/>
          <w:bCs/>
          <w:sz w:val="24"/>
          <w:szCs w:val="24"/>
        </w:rPr>
        <w:t xml:space="preserve"> firmado pelos examinadores, que considerará o candidato </w:t>
      </w:r>
      <w:r w:rsidR="00793761" w:rsidRPr="0017108F">
        <w:rPr>
          <w:rFonts w:ascii="Book Antiqua" w:hAnsi="Book Antiqua"/>
          <w:b/>
          <w:bCs/>
          <w:smallCaps/>
          <w:sz w:val="24"/>
          <w:szCs w:val="24"/>
        </w:rPr>
        <w:t>apto</w:t>
      </w:r>
      <w:r w:rsidR="00793761" w:rsidRPr="0017108F">
        <w:rPr>
          <w:rFonts w:ascii="Book Antiqua" w:hAnsi="Book Antiqua"/>
          <w:bCs/>
          <w:sz w:val="24"/>
          <w:szCs w:val="24"/>
        </w:rPr>
        <w:t xml:space="preserve"> ou</w:t>
      </w:r>
      <w:r w:rsidR="00793761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17108F">
        <w:rPr>
          <w:rFonts w:ascii="Book Antiqua" w:hAnsi="Book Antiqua"/>
          <w:b/>
          <w:bCs/>
          <w:smallCaps/>
          <w:sz w:val="24"/>
          <w:szCs w:val="24"/>
        </w:rPr>
        <w:t>inapto</w:t>
      </w:r>
      <w:r w:rsidR="00793761" w:rsidRPr="0017108F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17108F">
        <w:rPr>
          <w:rFonts w:ascii="Book Antiqua" w:hAnsi="Book Antiqua"/>
          <w:bCs/>
          <w:sz w:val="24"/>
          <w:szCs w:val="24"/>
        </w:rPr>
        <w:t>ao exercício da monitoria;</w:t>
      </w:r>
    </w:p>
    <w:p w:rsidR="00793761" w:rsidRPr="0017108F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d</w:t>
      </w:r>
      <w:r w:rsidR="00431E40" w:rsidRPr="0017108F">
        <w:rPr>
          <w:rFonts w:ascii="Book Antiqua" w:hAnsi="Book Antiqua"/>
          <w:bCs/>
          <w:sz w:val="24"/>
          <w:szCs w:val="24"/>
        </w:rPr>
        <w:t>) P</w:t>
      </w:r>
      <w:r w:rsidR="00793761" w:rsidRPr="0017108F">
        <w:rPr>
          <w:rFonts w:ascii="Book Antiqua" w:hAnsi="Book Antiqua"/>
          <w:bCs/>
          <w:sz w:val="24"/>
          <w:szCs w:val="24"/>
        </w:rPr>
        <w:t>ara emissão do parecer, os examinadores deverão preencher o formulário avaliativo específico para este fim</w:t>
      </w:r>
      <w:r w:rsidR="00322EE0" w:rsidRPr="0017108F">
        <w:rPr>
          <w:rFonts w:ascii="Book Antiqua" w:hAnsi="Book Antiqua"/>
          <w:bCs/>
          <w:sz w:val="24"/>
          <w:szCs w:val="24"/>
        </w:rPr>
        <w:t>.</w:t>
      </w:r>
    </w:p>
    <w:p w:rsidR="001521DA" w:rsidRPr="0017108F" w:rsidRDefault="005B2293" w:rsidP="006F647D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lastRenderedPageBreak/>
        <w:t>3.</w:t>
      </w:r>
      <w:r w:rsidR="00857654">
        <w:rPr>
          <w:rFonts w:ascii="Book Antiqua" w:hAnsi="Book Antiqua"/>
          <w:bCs/>
          <w:sz w:val="24"/>
          <w:szCs w:val="24"/>
        </w:rPr>
        <w:t>2</w:t>
      </w:r>
      <w:r w:rsidRPr="0017108F">
        <w:rPr>
          <w:rFonts w:ascii="Book Antiqua" w:hAnsi="Book Antiqua"/>
          <w:bCs/>
          <w:sz w:val="24"/>
          <w:szCs w:val="24"/>
        </w:rPr>
        <w:t xml:space="preserve">. </w:t>
      </w:r>
      <w:r w:rsidR="001521DA" w:rsidRPr="0017108F">
        <w:rPr>
          <w:rFonts w:ascii="Book Antiqua" w:hAnsi="Book Antiqua"/>
          <w:bCs/>
          <w:sz w:val="24"/>
          <w:szCs w:val="24"/>
        </w:rPr>
        <w:t xml:space="preserve">Em caso de empate, será classificado, nesta ordem, o candidato com </w:t>
      </w:r>
      <w:proofErr w:type="gramStart"/>
      <w:r w:rsidR="001521DA" w:rsidRPr="0017108F">
        <w:rPr>
          <w:rFonts w:ascii="Book Antiqua" w:hAnsi="Book Antiqua"/>
          <w:bCs/>
          <w:sz w:val="24"/>
          <w:szCs w:val="24"/>
        </w:rPr>
        <w:t xml:space="preserve">melhor desempenho na </w:t>
      </w:r>
      <w:r w:rsidR="00C06FC2" w:rsidRPr="0017108F">
        <w:rPr>
          <w:rFonts w:ascii="Book Antiqua" w:hAnsi="Book Antiqua"/>
          <w:bCs/>
          <w:sz w:val="24"/>
          <w:szCs w:val="24"/>
        </w:rPr>
        <w:t>P</w:t>
      </w:r>
      <w:r w:rsidR="00C06FC2" w:rsidRPr="0017108F">
        <w:rPr>
          <w:rFonts w:ascii="Book Antiqua" w:hAnsi="Book Antiqua"/>
          <w:bCs/>
          <w:smallCaps/>
          <w:sz w:val="24"/>
          <w:szCs w:val="24"/>
        </w:rPr>
        <w:t>rova Específica Teórica</w:t>
      </w:r>
      <w:r w:rsidR="001521DA" w:rsidRPr="0017108F">
        <w:rPr>
          <w:rFonts w:ascii="Book Antiqua" w:hAnsi="Book Antiqua"/>
          <w:bCs/>
          <w:sz w:val="24"/>
          <w:szCs w:val="24"/>
        </w:rPr>
        <w:t xml:space="preserve">, seguindo-se </w:t>
      </w:r>
      <w:r w:rsidR="00C06FC2" w:rsidRPr="0017108F">
        <w:rPr>
          <w:rFonts w:ascii="Book Antiqua" w:hAnsi="Book Antiqua"/>
          <w:bCs/>
          <w:sz w:val="24"/>
          <w:szCs w:val="24"/>
        </w:rPr>
        <w:t>a</w:t>
      </w:r>
      <w:r w:rsidR="001521DA" w:rsidRPr="0017108F">
        <w:rPr>
          <w:rFonts w:ascii="Book Antiqua" w:hAnsi="Book Antiqua"/>
          <w:bCs/>
          <w:sz w:val="24"/>
          <w:szCs w:val="24"/>
        </w:rPr>
        <w:t>quele que apresentar melhor desempenho n</w:t>
      </w:r>
      <w:r w:rsidR="00C06FC2" w:rsidRPr="0017108F">
        <w:rPr>
          <w:rFonts w:ascii="Book Antiqua" w:hAnsi="Book Antiqua"/>
          <w:bCs/>
          <w:sz w:val="24"/>
          <w:szCs w:val="24"/>
        </w:rPr>
        <w:t xml:space="preserve">o </w:t>
      </w:r>
      <w:r w:rsidR="00C06FC2" w:rsidRPr="0017108F">
        <w:rPr>
          <w:rFonts w:ascii="Book Antiqua" w:hAnsi="Book Antiqua"/>
          <w:bCs/>
          <w:smallCaps/>
          <w:sz w:val="24"/>
          <w:szCs w:val="24"/>
        </w:rPr>
        <w:t>Histórico Escolar</w:t>
      </w:r>
      <w:proofErr w:type="gramEnd"/>
      <w:r w:rsidR="001521DA" w:rsidRPr="0017108F">
        <w:rPr>
          <w:rFonts w:ascii="Book Antiqua" w:hAnsi="Book Antiqua"/>
          <w:bCs/>
          <w:sz w:val="24"/>
          <w:szCs w:val="24"/>
        </w:rPr>
        <w:t>. Permanecendo o empate, a decisão caberá à Banca Examinadora</w:t>
      </w:r>
      <w:r w:rsidR="004B3517" w:rsidRPr="0017108F">
        <w:rPr>
          <w:rFonts w:ascii="Book Antiqua" w:hAnsi="Book Antiqua"/>
          <w:bCs/>
          <w:sz w:val="24"/>
          <w:szCs w:val="24"/>
        </w:rPr>
        <w:t>.</w:t>
      </w:r>
      <w:r w:rsidR="001521DA" w:rsidRPr="0017108F">
        <w:rPr>
          <w:rFonts w:ascii="Book Antiqua" w:hAnsi="Book Antiqua"/>
          <w:bCs/>
          <w:sz w:val="24"/>
          <w:szCs w:val="24"/>
        </w:rPr>
        <w:t xml:space="preserve"> </w:t>
      </w:r>
    </w:p>
    <w:p w:rsidR="005B1628" w:rsidRPr="0017108F" w:rsidRDefault="00457657" w:rsidP="005B1628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7108F">
        <w:rPr>
          <w:rFonts w:ascii="Book Antiqua" w:hAnsi="Book Antiqua"/>
          <w:b/>
          <w:bCs/>
          <w:sz w:val="24"/>
          <w:szCs w:val="24"/>
        </w:rPr>
        <w:t>4</w:t>
      </w:r>
      <w:r w:rsidR="005B1628" w:rsidRPr="0017108F">
        <w:rPr>
          <w:rFonts w:ascii="Book Antiqua" w:hAnsi="Book Antiqua"/>
          <w:b/>
          <w:bCs/>
          <w:sz w:val="24"/>
          <w:szCs w:val="24"/>
        </w:rPr>
        <w:t>.</w:t>
      </w:r>
      <w:r w:rsidR="005B1628" w:rsidRPr="0017108F">
        <w:rPr>
          <w:rFonts w:ascii="Book Antiqua" w:hAnsi="Book Antiqua"/>
          <w:b/>
          <w:bCs/>
          <w:sz w:val="24"/>
          <w:szCs w:val="24"/>
        </w:rPr>
        <w:tab/>
        <w:t>DO RESULTADO</w:t>
      </w:r>
    </w:p>
    <w:p w:rsidR="00C42897" w:rsidRPr="0017108F" w:rsidRDefault="0045765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17108F">
        <w:rPr>
          <w:rFonts w:ascii="Book Antiqua" w:hAnsi="Book Antiqua"/>
          <w:szCs w:val="24"/>
        </w:rPr>
        <w:t>4</w:t>
      </w:r>
      <w:r w:rsidR="005B1628" w:rsidRPr="0017108F">
        <w:rPr>
          <w:rFonts w:ascii="Book Antiqua" w:hAnsi="Book Antiqua"/>
          <w:szCs w:val="24"/>
        </w:rPr>
        <w:t>.1.</w:t>
      </w:r>
      <w:r w:rsidR="005B1628" w:rsidRPr="0017108F">
        <w:rPr>
          <w:rFonts w:ascii="Book Antiqua" w:hAnsi="Book Antiqua"/>
          <w:szCs w:val="24"/>
        </w:rPr>
        <w:tab/>
      </w:r>
      <w:r w:rsidR="00BC524E" w:rsidRPr="0017108F">
        <w:rPr>
          <w:rFonts w:ascii="Book Antiqua" w:hAnsi="Book Antiqua"/>
          <w:szCs w:val="24"/>
        </w:rPr>
        <w:t xml:space="preserve">O </w:t>
      </w:r>
      <w:r w:rsidR="00BC524E" w:rsidRPr="0017108F">
        <w:rPr>
          <w:rFonts w:ascii="Book Antiqua" w:hAnsi="Book Antiqua"/>
          <w:smallCaps/>
          <w:szCs w:val="24"/>
        </w:rPr>
        <w:t>resultado final</w:t>
      </w:r>
      <w:r w:rsidR="00BC524E" w:rsidRPr="0017108F">
        <w:rPr>
          <w:rFonts w:ascii="Book Antiqua" w:hAnsi="Book Antiqua"/>
          <w:szCs w:val="24"/>
        </w:rPr>
        <w:t xml:space="preserve"> </w:t>
      </w:r>
      <w:r w:rsidR="00C42897" w:rsidRPr="0017108F">
        <w:rPr>
          <w:rFonts w:ascii="Book Antiqua" w:hAnsi="Book Antiqua"/>
          <w:szCs w:val="24"/>
        </w:rPr>
        <w:t xml:space="preserve">será divulgado </w:t>
      </w:r>
      <w:r w:rsidR="00ED6F53" w:rsidRPr="0017108F">
        <w:rPr>
          <w:rFonts w:ascii="Book Antiqua" w:hAnsi="Book Antiqua"/>
          <w:szCs w:val="24"/>
        </w:rPr>
        <w:t xml:space="preserve">nos quadros de aviso do </w:t>
      </w:r>
      <w:proofErr w:type="gramStart"/>
      <w:r w:rsidR="00C42897" w:rsidRPr="0017108F">
        <w:rPr>
          <w:rFonts w:ascii="Book Antiqua" w:hAnsi="Book Antiqua"/>
          <w:szCs w:val="24"/>
        </w:rPr>
        <w:t>CTIC –Suporte</w:t>
      </w:r>
      <w:proofErr w:type="gramEnd"/>
      <w:r w:rsidR="00C42897" w:rsidRPr="0017108F">
        <w:rPr>
          <w:rFonts w:ascii="Book Antiqua" w:hAnsi="Book Antiqua"/>
          <w:szCs w:val="24"/>
        </w:rPr>
        <w:t xml:space="preserve"> e no </w:t>
      </w:r>
      <w:r w:rsidR="00C42897" w:rsidRPr="0017108F">
        <w:rPr>
          <w:rFonts w:ascii="Book Antiqua" w:hAnsi="Book Antiqua"/>
          <w:i/>
          <w:szCs w:val="24"/>
        </w:rPr>
        <w:t>site</w:t>
      </w:r>
      <w:r w:rsidR="00C42897" w:rsidRPr="0017108F">
        <w:rPr>
          <w:rFonts w:ascii="Book Antiqua" w:hAnsi="Book Antiqua"/>
          <w:szCs w:val="24"/>
        </w:rPr>
        <w:t xml:space="preserve"> do CESUPA (</w:t>
      </w:r>
      <w:hyperlink r:id="rId8" w:history="1">
        <w:r w:rsidR="00365CED" w:rsidRPr="0017108F">
          <w:rPr>
            <w:rStyle w:val="Hyperlink"/>
            <w:rFonts w:ascii="Book Antiqua" w:hAnsi="Book Antiqua"/>
            <w:color w:val="auto"/>
            <w:szCs w:val="24"/>
          </w:rPr>
          <w:t>www.cesupa.br</w:t>
        </w:r>
      </w:hyperlink>
      <w:r w:rsidR="00C42897" w:rsidRPr="0017108F">
        <w:rPr>
          <w:rFonts w:ascii="Book Antiqua" w:hAnsi="Book Antiqua"/>
          <w:szCs w:val="24"/>
        </w:rPr>
        <w:t xml:space="preserve">) até o dia </w:t>
      </w:r>
      <w:r w:rsidR="001E5A6D" w:rsidRPr="0017108F">
        <w:rPr>
          <w:rFonts w:ascii="Book Antiqua" w:hAnsi="Book Antiqua"/>
          <w:b/>
          <w:szCs w:val="24"/>
        </w:rPr>
        <w:t>04</w:t>
      </w:r>
      <w:r w:rsidR="00510542" w:rsidRPr="0017108F">
        <w:rPr>
          <w:rFonts w:ascii="Book Antiqua" w:hAnsi="Book Antiqua"/>
          <w:b/>
          <w:szCs w:val="24"/>
        </w:rPr>
        <w:t>/</w:t>
      </w:r>
      <w:r w:rsidR="001E5A6D" w:rsidRPr="0017108F">
        <w:rPr>
          <w:rFonts w:ascii="Book Antiqua" w:hAnsi="Book Antiqua"/>
          <w:b/>
          <w:szCs w:val="24"/>
        </w:rPr>
        <w:t>07</w:t>
      </w:r>
      <w:r w:rsidR="00816E75" w:rsidRPr="0017108F">
        <w:rPr>
          <w:rFonts w:ascii="Book Antiqua" w:hAnsi="Book Antiqua"/>
          <w:b/>
          <w:szCs w:val="24"/>
        </w:rPr>
        <w:t>/201</w:t>
      </w:r>
      <w:r w:rsidR="001E5A6D" w:rsidRPr="0017108F">
        <w:rPr>
          <w:rFonts w:ascii="Book Antiqua" w:hAnsi="Book Antiqua"/>
          <w:b/>
          <w:szCs w:val="24"/>
        </w:rPr>
        <w:t>1</w:t>
      </w:r>
      <w:r w:rsidR="00C42897" w:rsidRPr="0017108F">
        <w:rPr>
          <w:rFonts w:ascii="Book Antiqua" w:hAnsi="Book Antiqua"/>
          <w:szCs w:val="24"/>
        </w:rPr>
        <w:t xml:space="preserve">. </w:t>
      </w:r>
    </w:p>
    <w:p w:rsidR="00BC524E" w:rsidRPr="0017108F" w:rsidRDefault="00C4289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17108F">
        <w:rPr>
          <w:rFonts w:ascii="Book Antiqua" w:hAnsi="Book Antiqua"/>
          <w:szCs w:val="24"/>
        </w:rPr>
        <w:t xml:space="preserve">4.2. A </w:t>
      </w:r>
      <w:r w:rsidR="00BC524E" w:rsidRPr="0017108F">
        <w:rPr>
          <w:rFonts w:ascii="Book Antiqua" w:hAnsi="Book Antiqua"/>
          <w:b/>
          <w:smallCaps/>
          <w:szCs w:val="24"/>
        </w:rPr>
        <w:t>posse</w:t>
      </w:r>
      <w:r w:rsidR="00BC524E" w:rsidRPr="0017108F">
        <w:rPr>
          <w:rFonts w:ascii="Book Antiqua" w:hAnsi="Book Antiqua"/>
          <w:szCs w:val="24"/>
        </w:rPr>
        <w:t xml:space="preserve"> do</w:t>
      </w:r>
      <w:r w:rsidRPr="0017108F">
        <w:rPr>
          <w:rFonts w:ascii="Book Antiqua" w:hAnsi="Book Antiqua"/>
          <w:szCs w:val="24"/>
        </w:rPr>
        <w:t>s</w:t>
      </w:r>
      <w:r w:rsidR="00BC524E" w:rsidRPr="0017108F">
        <w:rPr>
          <w:rFonts w:ascii="Book Antiqua" w:hAnsi="Book Antiqua"/>
          <w:szCs w:val="24"/>
        </w:rPr>
        <w:t xml:space="preserve"> Monitor</w:t>
      </w:r>
      <w:r w:rsidRPr="0017108F">
        <w:rPr>
          <w:rFonts w:ascii="Book Antiqua" w:hAnsi="Book Antiqua"/>
          <w:szCs w:val="24"/>
        </w:rPr>
        <w:t>es</w:t>
      </w:r>
      <w:r w:rsidR="00BC524E" w:rsidRPr="0017108F">
        <w:rPr>
          <w:rFonts w:ascii="Book Antiqua" w:hAnsi="Book Antiqua"/>
          <w:szCs w:val="24"/>
        </w:rPr>
        <w:t xml:space="preserve"> ser</w:t>
      </w:r>
      <w:r w:rsidRPr="0017108F">
        <w:rPr>
          <w:rFonts w:ascii="Book Antiqua" w:hAnsi="Book Antiqua"/>
          <w:szCs w:val="24"/>
        </w:rPr>
        <w:t xml:space="preserve">á realizada </w:t>
      </w:r>
      <w:r w:rsidR="00365CED" w:rsidRPr="0017108F">
        <w:rPr>
          <w:rFonts w:ascii="Book Antiqua" w:hAnsi="Book Antiqua"/>
          <w:szCs w:val="24"/>
        </w:rPr>
        <w:t xml:space="preserve">em </w:t>
      </w:r>
      <w:r w:rsidR="001950FB" w:rsidRPr="0017108F">
        <w:rPr>
          <w:rFonts w:ascii="Book Antiqua" w:hAnsi="Book Antiqua"/>
          <w:szCs w:val="24"/>
        </w:rPr>
        <w:t xml:space="preserve">data, local e </w:t>
      </w:r>
      <w:r w:rsidR="00365CED" w:rsidRPr="0017108F">
        <w:rPr>
          <w:rFonts w:ascii="Book Antiqua" w:hAnsi="Book Antiqua"/>
          <w:szCs w:val="24"/>
        </w:rPr>
        <w:t>horário a ser</w:t>
      </w:r>
      <w:r w:rsidR="001950FB" w:rsidRPr="0017108F">
        <w:rPr>
          <w:rFonts w:ascii="Book Antiqua" w:hAnsi="Book Antiqua"/>
          <w:szCs w:val="24"/>
        </w:rPr>
        <w:t>em</w:t>
      </w:r>
      <w:r w:rsidR="00365CED" w:rsidRPr="0017108F">
        <w:rPr>
          <w:rFonts w:ascii="Book Antiqua" w:hAnsi="Book Antiqua"/>
          <w:szCs w:val="24"/>
        </w:rPr>
        <w:t xml:space="preserve"> divulgado</w:t>
      </w:r>
      <w:r w:rsidR="001950FB" w:rsidRPr="0017108F">
        <w:rPr>
          <w:rFonts w:ascii="Book Antiqua" w:hAnsi="Book Antiqua"/>
          <w:szCs w:val="24"/>
        </w:rPr>
        <w:t>s</w:t>
      </w:r>
      <w:r w:rsidR="00365CED" w:rsidRPr="0017108F">
        <w:rPr>
          <w:rFonts w:ascii="Book Antiqua" w:hAnsi="Book Antiqua"/>
          <w:szCs w:val="24"/>
        </w:rPr>
        <w:t xml:space="preserve"> oportunamente no </w:t>
      </w:r>
      <w:r w:rsidR="00365CED" w:rsidRPr="0017108F">
        <w:rPr>
          <w:rFonts w:ascii="Book Antiqua" w:hAnsi="Book Antiqua"/>
          <w:i/>
          <w:szCs w:val="24"/>
        </w:rPr>
        <w:t>site</w:t>
      </w:r>
      <w:r w:rsidR="00365CED" w:rsidRPr="0017108F">
        <w:rPr>
          <w:rFonts w:ascii="Book Antiqua" w:hAnsi="Book Antiqua"/>
          <w:szCs w:val="24"/>
        </w:rPr>
        <w:t xml:space="preserve"> do CESUPA</w:t>
      </w:r>
      <w:r w:rsidRPr="0017108F">
        <w:rPr>
          <w:rFonts w:ascii="Book Antiqua" w:hAnsi="Book Antiqua"/>
          <w:szCs w:val="24"/>
        </w:rPr>
        <w:t xml:space="preserve">. </w:t>
      </w:r>
    </w:p>
    <w:p w:rsidR="00457657" w:rsidRPr="0017108F" w:rsidRDefault="00BC524E" w:rsidP="00457657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7108F">
        <w:rPr>
          <w:rFonts w:ascii="Book Antiqua" w:hAnsi="Book Antiqua" w:cs="Arial"/>
          <w:sz w:val="24"/>
          <w:szCs w:val="24"/>
        </w:rPr>
        <w:t>4.</w:t>
      </w:r>
      <w:r w:rsidR="00365CED" w:rsidRPr="0017108F">
        <w:rPr>
          <w:rFonts w:ascii="Book Antiqua" w:hAnsi="Book Antiqua" w:cs="Arial"/>
          <w:sz w:val="24"/>
          <w:szCs w:val="24"/>
        </w:rPr>
        <w:t>3</w:t>
      </w:r>
      <w:r w:rsidRPr="0017108F">
        <w:rPr>
          <w:rFonts w:ascii="Book Antiqua" w:hAnsi="Book Antiqua" w:cs="Arial"/>
          <w:sz w:val="24"/>
          <w:szCs w:val="24"/>
        </w:rPr>
        <w:t xml:space="preserve">. </w:t>
      </w:r>
      <w:r w:rsidR="00457657" w:rsidRPr="0017108F">
        <w:rPr>
          <w:rFonts w:ascii="Book Antiqua" w:hAnsi="Book Antiqua" w:cs="Arial"/>
          <w:sz w:val="24"/>
          <w:szCs w:val="24"/>
        </w:rPr>
        <w:t xml:space="preserve">Não será concedida revisão </w:t>
      </w:r>
      <w:r w:rsidR="00C42897" w:rsidRPr="0017108F">
        <w:rPr>
          <w:rFonts w:ascii="Book Antiqua" w:hAnsi="Book Antiqua" w:cs="Arial"/>
          <w:sz w:val="24"/>
          <w:szCs w:val="24"/>
        </w:rPr>
        <w:t xml:space="preserve">dos resultados </w:t>
      </w:r>
      <w:r w:rsidR="00457657" w:rsidRPr="0017108F">
        <w:rPr>
          <w:rFonts w:ascii="Book Antiqua" w:hAnsi="Book Antiqua" w:cs="Arial"/>
          <w:sz w:val="24"/>
          <w:szCs w:val="24"/>
        </w:rPr>
        <w:t>e nem será recebido recurso de qualquer natureza.</w:t>
      </w:r>
    </w:p>
    <w:p w:rsidR="00457657" w:rsidRPr="0017108F" w:rsidRDefault="00457657" w:rsidP="00D95B81">
      <w:pPr>
        <w:spacing w:before="120" w:line="360" w:lineRule="auto"/>
        <w:jc w:val="both"/>
        <w:rPr>
          <w:rFonts w:ascii="Book Antiqua" w:hAnsi="Book Antiqua"/>
          <w:szCs w:val="24"/>
        </w:rPr>
      </w:pPr>
      <w:r w:rsidRPr="0017108F">
        <w:rPr>
          <w:rFonts w:ascii="Book Antiqua" w:hAnsi="Book Antiqua"/>
          <w:bCs/>
          <w:sz w:val="24"/>
          <w:szCs w:val="24"/>
        </w:rPr>
        <w:t>4.</w:t>
      </w:r>
      <w:r w:rsidR="00365CED" w:rsidRPr="0017108F">
        <w:rPr>
          <w:rFonts w:ascii="Book Antiqua" w:hAnsi="Book Antiqua"/>
          <w:bCs/>
          <w:sz w:val="24"/>
          <w:szCs w:val="24"/>
        </w:rPr>
        <w:t>4</w:t>
      </w:r>
      <w:r w:rsidR="00BC524E" w:rsidRPr="0017108F">
        <w:rPr>
          <w:rFonts w:ascii="Book Antiqua" w:hAnsi="Book Antiqua"/>
          <w:bCs/>
          <w:sz w:val="24"/>
          <w:szCs w:val="24"/>
        </w:rPr>
        <w:t xml:space="preserve">. </w:t>
      </w:r>
      <w:r w:rsidRPr="0017108F">
        <w:rPr>
          <w:rFonts w:ascii="Book Antiqua" w:hAnsi="Book Antiqua"/>
          <w:bCs/>
          <w:sz w:val="24"/>
          <w:szCs w:val="24"/>
        </w:rPr>
        <w:t xml:space="preserve">Somente poderão exercer a Monitoria os alunos regularmente matriculados </w:t>
      </w:r>
      <w:r w:rsidR="00C42897" w:rsidRPr="0017108F">
        <w:rPr>
          <w:rFonts w:ascii="Book Antiqua" w:hAnsi="Book Antiqua"/>
          <w:bCs/>
          <w:sz w:val="24"/>
          <w:szCs w:val="24"/>
        </w:rPr>
        <w:t>nos Cursos da Área de Exatas e Tecnologia</w:t>
      </w:r>
      <w:r w:rsidR="00650AEF" w:rsidRPr="0017108F">
        <w:rPr>
          <w:rFonts w:ascii="Book Antiqua" w:hAnsi="Book Antiqua"/>
          <w:bCs/>
          <w:sz w:val="24"/>
          <w:szCs w:val="24"/>
        </w:rPr>
        <w:t xml:space="preserve">. </w:t>
      </w:r>
    </w:p>
    <w:p w:rsidR="00EF71CD" w:rsidRPr="0017108F" w:rsidRDefault="00BC524E" w:rsidP="008F09C9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17108F">
        <w:rPr>
          <w:rFonts w:ascii="Book Antiqua" w:hAnsi="Book Antiqua"/>
          <w:b/>
          <w:bCs/>
          <w:smallCaps/>
          <w:sz w:val="24"/>
          <w:szCs w:val="24"/>
        </w:rPr>
        <w:t>5</w:t>
      </w:r>
      <w:r w:rsidR="00124DFE" w:rsidRPr="0017108F">
        <w:rPr>
          <w:rFonts w:ascii="Book Antiqua" w:hAnsi="Book Antiqua"/>
          <w:b/>
          <w:bCs/>
          <w:smallCaps/>
          <w:sz w:val="24"/>
          <w:szCs w:val="24"/>
        </w:rPr>
        <w:t>.</w:t>
      </w:r>
      <w:r w:rsidR="00124DFE" w:rsidRPr="0017108F">
        <w:rPr>
          <w:rFonts w:ascii="Book Antiqua" w:hAnsi="Book Antiqua"/>
          <w:b/>
          <w:bCs/>
          <w:smallCaps/>
          <w:sz w:val="24"/>
          <w:szCs w:val="24"/>
        </w:rPr>
        <w:tab/>
        <w:t>DAS DISPOSIÇÕES GERAIS</w:t>
      </w:r>
    </w:p>
    <w:p w:rsidR="005247B7" w:rsidRPr="0017108F" w:rsidRDefault="00BC524E" w:rsidP="006C01B7">
      <w:pPr>
        <w:pStyle w:val="Recuodecorpodetexto3"/>
        <w:ind w:left="0" w:right="283" w:firstLine="0"/>
        <w:rPr>
          <w:bCs/>
          <w:szCs w:val="24"/>
        </w:rPr>
      </w:pPr>
      <w:r w:rsidRPr="0017108F">
        <w:rPr>
          <w:bCs/>
          <w:szCs w:val="24"/>
        </w:rPr>
        <w:t>5</w:t>
      </w:r>
      <w:r w:rsidR="005247B7" w:rsidRPr="0017108F">
        <w:rPr>
          <w:bCs/>
          <w:szCs w:val="24"/>
        </w:rPr>
        <w:t>.1.</w:t>
      </w:r>
      <w:r w:rsidR="00124DFE" w:rsidRPr="0017108F">
        <w:rPr>
          <w:bCs/>
          <w:szCs w:val="24"/>
        </w:rPr>
        <w:tab/>
      </w:r>
      <w:r w:rsidR="005247B7" w:rsidRPr="0017108F">
        <w:rPr>
          <w:bCs/>
          <w:szCs w:val="24"/>
        </w:rPr>
        <w:t xml:space="preserve">A bolsa de monitoria terá duração de </w:t>
      </w:r>
      <w:r w:rsidR="001E5A6D" w:rsidRPr="0017108F">
        <w:rPr>
          <w:b/>
          <w:bCs/>
          <w:szCs w:val="24"/>
        </w:rPr>
        <w:t>Agosto</w:t>
      </w:r>
      <w:r w:rsidR="005247B7" w:rsidRPr="0017108F">
        <w:rPr>
          <w:b/>
          <w:bCs/>
          <w:szCs w:val="24"/>
        </w:rPr>
        <w:t xml:space="preserve"> a </w:t>
      </w:r>
      <w:r w:rsidR="001E5A6D" w:rsidRPr="0017108F">
        <w:rPr>
          <w:b/>
          <w:bCs/>
          <w:szCs w:val="24"/>
        </w:rPr>
        <w:t>Dezembro</w:t>
      </w:r>
      <w:r w:rsidR="00FF029C" w:rsidRPr="0017108F">
        <w:rPr>
          <w:b/>
          <w:bCs/>
          <w:szCs w:val="24"/>
        </w:rPr>
        <w:t>/20</w:t>
      </w:r>
      <w:r w:rsidR="00816E75" w:rsidRPr="0017108F">
        <w:rPr>
          <w:b/>
          <w:bCs/>
          <w:szCs w:val="24"/>
        </w:rPr>
        <w:t>1</w:t>
      </w:r>
      <w:r w:rsidR="001E5A6D" w:rsidRPr="0017108F">
        <w:rPr>
          <w:b/>
          <w:bCs/>
          <w:szCs w:val="24"/>
        </w:rPr>
        <w:t>1</w:t>
      </w:r>
      <w:r w:rsidR="00365CED" w:rsidRPr="0017108F">
        <w:rPr>
          <w:bCs/>
          <w:szCs w:val="24"/>
        </w:rPr>
        <w:t xml:space="preserve"> e poderá ser </w:t>
      </w:r>
      <w:r w:rsidR="00B3655C" w:rsidRPr="0017108F">
        <w:rPr>
          <w:bCs/>
          <w:szCs w:val="24"/>
        </w:rPr>
        <w:t>suspensa a qualquer momento</w:t>
      </w:r>
      <w:r w:rsidR="00A10BE4" w:rsidRPr="0017108F">
        <w:rPr>
          <w:bCs/>
          <w:szCs w:val="24"/>
        </w:rPr>
        <w:t>,</w:t>
      </w:r>
      <w:r w:rsidR="00B3655C" w:rsidRPr="0017108F">
        <w:rPr>
          <w:bCs/>
          <w:szCs w:val="24"/>
        </w:rPr>
        <w:t xml:space="preserve"> pelo responsável direto e/ou responsável geral do setor de atuação do monitor</w:t>
      </w:r>
      <w:r w:rsidR="00A10BE4" w:rsidRPr="0017108F">
        <w:rPr>
          <w:bCs/>
          <w:szCs w:val="24"/>
        </w:rPr>
        <w:t xml:space="preserve">, caso o monitor não cumpra, satisfatoriamente, suas atividades. A suspensão da bolsa deve ser encaminhada ao setor competente </w:t>
      </w:r>
      <w:r w:rsidR="00B3655C" w:rsidRPr="0017108F">
        <w:rPr>
          <w:bCs/>
          <w:szCs w:val="24"/>
        </w:rPr>
        <w:t>por meio de documento formal solicitando o desligamento</w:t>
      </w:r>
      <w:r w:rsidR="005F6AA2" w:rsidRPr="0017108F">
        <w:rPr>
          <w:bCs/>
          <w:szCs w:val="24"/>
        </w:rPr>
        <w:t>.</w:t>
      </w:r>
    </w:p>
    <w:p w:rsidR="005247B7" w:rsidRDefault="00BC524E" w:rsidP="00AD0255">
      <w:pPr>
        <w:pStyle w:val="Recuodecorpodetexto3"/>
        <w:ind w:left="0" w:right="283" w:firstLine="0"/>
        <w:rPr>
          <w:bCs/>
          <w:szCs w:val="24"/>
        </w:rPr>
      </w:pPr>
      <w:r w:rsidRPr="0017108F">
        <w:rPr>
          <w:bCs/>
          <w:szCs w:val="24"/>
        </w:rPr>
        <w:t>5</w:t>
      </w:r>
      <w:r w:rsidR="005247B7" w:rsidRPr="0017108F">
        <w:rPr>
          <w:bCs/>
          <w:szCs w:val="24"/>
        </w:rPr>
        <w:t xml:space="preserve">.2. </w:t>
      </w:r>
      <w:r w:rsidR="00124DFE" w:rsidRPr="0017108F">
        <w:rPr>
          <w:bCs/>
          <w:szCs w:val="24"/>
        </w:rPr>
        <w:tab/>
      </w:r>
      <w:r w:rsidR="005247B7" w:rsidRPr="0017108F">
        <w:rPr>
          <w:bCs/>
          <w:szCs w:val="24"/>
        </w:rPr>
        <w:t xml:space="preserve">O valor da bolsa de monitoria será </w:t>
      </w:r>
      <w:r w:rsidR="00AD0255" w:rsidRPr="0017108F">
        <w:rPr>
          <w:bCs/>
          <w:szCs w:val="24"/>
        </w:rPr>
        <w:t>correspondente a 50% (cinqüenta por cento) da mensalidade escolar contratada pelo discente junto à ACEPA, por ocasião da matrícula</w:t>
      </w:r>
      <w:r w:rsidR="005F6AA2" w:rsidRPr="0017108F">
        <w:rPr>
          <w:bCs/>
          <w:szCs w:val="24"/>
        </w:rPr>
        <w:t>.</w:t>
      </w:r>
    </w:p>
    <w:p w:rsidR="008209F9" w:rsidRPr="008209F9" w:rsidRDefault="008209F9" w:rsidP="008209F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209F9">
        <w:rPr>
          <w:rFonts w:ascii="Book Antiqua" w:hAnsi="Book Antiqua"/>
          <w:bCs/>
          <w:sz w:val="24"/>
          <w:szCs w:val="24"/>
        </w:rPr>
        <w:t xml:space="preserve">5.2.1. </w:t>
      </w:r>
      <w:r w:rsidRPr="008209F9">
        <w:rPr>
          <w:rFonts w:ascii="Book Antiqua" w:hAnsi="Book Antiqua"/>
          <w:sz w:val="24"/>
          <w:szCs w:val="24"/>
        </w:rPr>
        <w:t>O desconto correspondente à bolsa de estágio não incidirá sobre parcelas referentes às mensalidades dos meses de janeiro e julho, bem como aos períodos de recesso escolar, tendo em vista que o bolsista ficará liberado de seu compromisso.</w:t>
      </w:r>
    </w:p>
    <w:p w:rsidR="00E86A3F" w:rsidRPr="0017108F" w:rsidRDefault="00BC524E" w:rsidP="00D95B81">
      <w:pPr>
        <w:pStyle w:val="Recuodecorpodetexto3"/>
        <w:ind w:left="0" w:right="283" w:firstLine="0"/>
        <w:rPr>
          <w:szCs w:val="24"/>
        </w:rPr>
      </w:pPr>
      <w:r w:rsidRPr="0017108F">
        <w:rPr>
          <w:bCs/>
          <w:szCs w:val="24"/>
        </w:rPr>
        <w:t>5</w:t>
      </w:r>
      <w:r w:rsidR="00E86A3F" w:rsidRPr="0017108F">
        <w:rPr>
          <w:bCs/>
          <w:szCs w:val="24"/>
        </w:rPr>
        <w:t>.</w:t>
      </w:r>
      <w:r w:rsidR="009F76E6" w:rsidRPr="0017108F">
        <w:rPr>
          <w:bCs/>
          <w:szCs w:val="24"/>
        </w:rPr>
        <w:t>3</w:t>
      </w:r>
      <w:r w:rsidR="00E86A3F" w:rsidRPr="0017108F">
        <w:rPr>
          <w:bCs/>
          <w:szCs w:val="24"/>
        </w:rPr>
        <w:t xml:space="preserve">. </w:t>
      </w:r>
      <w:r w:rsidR="00124DFE" w:rsidRPr="0017108F">
        <w:rPr>
          <w:b/>
          <w:bCs/>
          <w:szCs w:val="24"/>
        </w:rPr>
        <w:tab/>
        <w:t>A</w:t>
      </w:r>
      <w:r w:rsidR="00E86A3F" w:rsidRPr="0017108F">
        <w:rPr>
          <w:szCs w:val="24"/>
        </w:rPr>
        <w:t xml:space="preserve">lunos participantes de programas vigentes do Governo Federal (como o </w:t>
      </w:r>
      <w:r w:rsidR="00E86A3F" w:rsidRPr="0017108F">
        <w:rPr>
          <w:smallCaps/>
          <w:szCs w:val="24"/>
        </w:rPr>
        <w:t>Programa Universidade Para Todos</w:t>
      </w:r>
      <w:r w:rsidR="00E86A3F" w:rsidRPr="0017108F">
        <w:rPr>
          <w:szCs w:val="24"/>
        </w:rPr>
        <w:t xml:space="preserve"> – PROUNI e o </w:t>
      </w:r>
      <w:r w:rsidR="00E86A3F" w:rsidRPr="0017108F">
        <w:rPr>
          <w:smallCaps/>
          <w:szCs w:val="24"/>
        </w:rPr>
        <w:t>Financiamento Estudantil</w:t>
      </w:r>
      <w:r w:rsidR="00E86A3F" w:rsidRPr="0017108F">
        <w:rPr>
          <w:szCs w:val="24"/>
        </w:rPr>
        <w:t xml:space="preserve"> – FIES)</w:t>
      </w:r>
      <w:r w:rsidR="00124DFE" w:rsidRPr="0017108F">
        <w:rPr>
          <w:szCs w:val="24"/>
        </w:rPr>
        <w:t>,</w:t>
      </w:r>
      <w:r w:rsidR="00E86A3F" w:rsidRPr="0017108F">
        <w:rPr>
          <w:szCs w:val="24"/>
        </w:rPr>
        <w:t xml:space="preserve"> não poderão ter bolsa de monitoria </w:t>
      </w:r>
      <w:r w:rsidR="00E806BC" w:rsidRPr="0017108F">
        <w:rPr>
          <w:szCs w:val="24"/>
        </w:rPr>
        <w:t>cujo valor seja</w:t>
      </w:r>
      <w:r w:rsidR="00E86A3F" w:rsidRPr="0017108F">
        <w:rPr>
          <w:szCs w:val="24"/>
        </w:rPr>
        <w:t xml:space="preserve"> superior ao </w:t>
      </w:r>
      <w:r w:rsidR="00E806BC" w:rsidRPr="0017108F">
        <w:rPr>
          <w:szCs w:val="24"/>
        </w:rPr>
        <w:t xml:space="preserve">do </w:t>
      </w:r>
      <w:r w:rsidR="00E86A3F" w:rsidRPr="0017108F">
        <w:rPr>
          <w:szCs w:val="24"/>
        </w:rPr>
        <w:t xml:space="preserve">seu compromisso financeiro com o CESUPA, observado o disposto no </w:t>
      </w:r>
      <w:r w:rsidR="00124DFE" w:rsidRPr="0017108F">
        <w:rPr>
          <w:szCs w:val="24"/>
        </w:rPr>
        <w:t xml:space="preserve">item </w:t>
      </w:r>
      <w:r w:rsidR="005F6AA2" w:rsidRPr="0017108F">
        <w:rPr>
          <w:szCs w:val="24"/>
        </w:rPr>
        <w:t>5</w:t>
      </w:r>
      <w:r w:rsidR="00124DFE" w:rsidRPr="0017108F">
        <w:rPr>
          <w:szCs w:val="24"/>
        </w:rPr>
        <w:t xml:space="preserve">.2 </w:t>
      </w:r>
      <w:r w:rsidR="00E86A3F" w:rsidRPr="0017108F">
        <w:rPr>
          <w:szCs w:val="24"/>
        </w:rPr>
        <w:t>dest</w:t>
      </w:r>
      <w:r w:rsidR="00504E8C" w:rsidRPr="0017108F">
        <w:rPr>
          <w:szCs w:val="24"/>
        </w:rPr>
        <w:t>e</w:t>
      </w:r>
      <w:r w:rsidR="00E86A3F" w:rsidRPr="0017108F">
        <w:rPr>
          <w:szCs w:val="24"/>
        </w:rPr>
        <w:t xml:space="preserve"> </w:t>
      </w:r>
      <w:r w:rsidR="00504E8C" w:rsidRPr="0017108F">
        <w:rPr>
          <w:szCs w:val="24"/>
        </w:rPr>
        <w:t>Edital</w:t>
      </w:r>
      <w:r w:rsidR="00E86A3F" w:rsidRPr="0017108F">
        <w:rPr>
          <w:szCs w:val="24"/>
        </w:rPr>
        <w:t>.</w:t>
      </w:r>
    </w:p>
    <w:p w:rsidR="00E86A3F" w:rsidRPr="001857EF" w:rsidRDefault="00BC524E" w:rsidP="00D95B81">
      <w:pPr>
        <w:pStyle w:val="Recuodecorpodetexto3"/>
        <w:ind w:left="0" w:right="283" w:firstLine="0"/>
        <w:rPr>
          <w:szCs w:val="24"/>
        </w:rPr>
      </w:pPr>
      <w:r w:rsidRPr="0017108F">
        <w:rPr>
          <w:szCs w:val="24"/>
        </w:rPr>
        <w:lastRenderedPageBreak/>
        <w:t>5</w:t>
      </w:r>
      <w:r w:rsidR="00124DFE" w:rsidRPr="0017108F">
        <w:rPr>
          <w:szCs w:val="24"/>
        </w:rPr>
        <w:t>.3.1.</w:t>
      </w:r>
      <w:r w:rsidR="00124DFE" w:rsidRPr="0017108F">
        <w:rPr>
          <w:szCs w:val="24"/>
        </w:rPr>
        <w:tab/>
      </w:r>
      <w:r w:rsidR="00057782" w:rsidRPr="001857EF">
        <w:rPr>
          <w:szCs w:val="24"/>
        </w:rPr>
        <w:t xml:space="preserve">Os alunos detentores de bolsas </w:t>
      </w:r>
      <w:r w:rsidR="00A65D8B" w:rsidRPr="001857EF">
        <w:rPr>
          <w:szCs w:val="24"/>
        </w:rPr>
        <w:t xml:space="preserve">e/ou descontos </w:t>
      </w:r>
      <w:r w:rsidR="00057782" w:rsidRPr="001857EF">
        <w:rPr>
          <w:szCs w:val="24"/>
        </w:rPr>
        <w:t>de outra natureza, concedidas pela Instituição</w:t>
      </w:r>
      <w:r w:rsidR="001546B1" w:rsidRPr="001857EF">
        <w:rPr>
          <w:szCs w:val="24"/>
        </w:rPr>
        <w:t xml:space="preserve"> </w:t>
      </w:r>
      <w:r w:rsidR="001546B1" w:rsidRPr="001857EF">
        <w:t>ou oriundas da Convenção Coletiva</w:t>
      </w:r>
      <w:r w:rsidR="00057782" w:rsidRPr="001857EF">
        <w:rPr>
          <w:szCs w:val="24"/>
        </w:rPr>
        <w:t>, se aprovados no presente processo seletivo, deverão fazer a opção, por uma única modalidade de bolsa,</w:t>
      </w:r>
      <w:r w:rsidR="00D3520F" w:rsidRPr="001857EF">
        <w:rPr>
          <w:szCs w:val="24"/>
        </w:rPr>
        <w:t xml:space="preserve"> mediante Requerimento, protocolado no CESUPA, até (01) uma semana após a divulgação do resultado </w:t>
      </w:r>
      <w:r w:rsidR="004E2F06" w:rsidRPr="001857EF">
        <w:rPr>
          <w:szCs w:val="24"/>
        </w:rPr>
        <w:t>final da seleção.</w:t>
      </w:r>
      <w:r w:rsidR="00057782" w:rsidRPr="001857EF">
        <w:rPr>
          <w:szCs w:val="24"/>
        </w:rPr>
        <w:t xml:space="preserve"> </w:t>
      </w:r>
    </w:p>
    <w:p w:rsidR="00057782" w:rsidRPr="0017108F" w:rsidRDefault="00057782" w:rsidP="00D95B81">
      <w:pPr>
        <w:pStyle w:val="Recuodecorpodetexto3"/>
        <w:ind w:left="0" w:right="283" w:firstLine="0"/>
        <w:rPr>
          <w:szCs w:val="24"/>
        </w:rPr>
      </w:pPr>
      <w:r w:rsidRPr="0017108F">
        <w:rPr>
          <w:szCs w:val="24"/>
        </w:rPr>
        <w:t>5.3.2. Em caso de cancelamento de bolsa de monitoria em decorrência de penalidade ao discente, abandono de vaga e/ou saída do discente da instituição, será convocado imediatamente o próximo aluno classificado no presente processo seletivo.</w:t>
      </w:r>
    </w:p>
    <w:p w:rsidR="00CF7DDA" w:rsidRPr="0017108F" w:rsidRDefault="00CF7DDA" w:rsidP="00D95B81">
      <w:pPr>
        <w:pStyle w:val="Recuodecorpodetexto3"/>
        <w:ind w:left="0" w:right="283" w:firstLine="0"/>
        <w:rPr>
          <w:szCs w:val="24"/>
        </w:rPr>
      </w:pPr>
      <w:r w:rsidRPr="00AD7347">
        <w:rPr>
          <w:szCs w:val="24"/>
        </w:rPr>
        <w:t xml:space="preserve">5.3.3. </w:t>
      </w:r>
      <w:r w:rsidR="005E6D4C" w:rsidRPr="00AD7347">
        <w:rPr>
          <w:szCs w:val="24"/>
        </w:rPr>
        <w:t>Caso</w:t>
      </w:r>
      <w:r w:rsidR="00A54D04" w:rsidRPr="00AD7347">
        <w:rPr>
          <w:szCs w:val="24"/>
        </w:rPr>
        <w:t xml:space="preserve"> o cancelamento da bolsa de monitoria </w:t>
      </w:r>
      <w:r w:rsidR="005E6D4C" w:rsidRPr="00AD7347">
        <w:rPr>
          <w:szCs w:val="24"/>
        </w:rPr>
        <w:t xml:space="preserve">ocorra </w:t>
      </w:r>
      <w:r w:rsidR="00A54D04" w:rsidRPr="00AD7347">
        <w:rPr>
          <w:szCs w:val="24"/>
        </w:rPr>
        <w:t>até o dia 15 (quinze)</w:t>
      </w:r>
      <w:r w:rsidR="005E6D4C" w:rsidRPr="00AD7347">
        <w:rPr>
          <w:szCs w:val="24"/>
        </w:rPr>
        <w:t xml:space="preserve"> do mês, o aluno deverá devolver para a ACEPA o valor </w:t>
      </w:r>
      <w:r w:rsidR="00386CEA" w:rsidRPr="00AD7347">
        <w:rPr>
          <w:szCs w:val="24"/>
        </w:rPr>
        <w:t xml:space="preserve">correspondente ao desconto </w:t>
      </w:r>
      <w:r w:rsidR="00C77172" w:rsidRPr="00AD7347">
        <w:rPr>
          <w:szCs w:val="24"/>
        </w:rPr>
        <w:t>recebido a título de bolsa de monitoria</w:t>
      </w:r>
      <w:r w:rsidR="00386CEA" w:rsidRPr="00AD7347">
        <w:rPr>
          <w:szCs w:val="24"/>
        </w:rPr>
        <w:t xml:space="preserve"> (item 5.2),</w:t>
      </w:r>
      <w:r w:rsidR="00C77172" w:rsidRPr="00AD7347">
        <w:rPr>
          <w:szCs w:val="24"/>
        </w:rPr>
        <w:t xml:space="preserve"> </w:t>
      </w:r>
      <w:r w:rsidR="005E6D4C" w:rsidRPr="00AD7347">
        <w:rPr>
          <w:szCs w:val="24"/>
        </w:rPr>
        <w:t xml:space="preserve">efetuado </w:t>
      </w:r>
      <w:r w:rsidR="006402F5" w:rsidRPr="00AD7347">
        <w:rPr>
          <w:szCs w:val="24"/>
        </w:rPr>
        <w:t>no mês de cancelamento</w:t>
      </w:r>
      <w:r w:rsidR="000936FE" w:rsidRPr="00AD7347">
        <w:rPr>
          <w:szCs w:val="24"/>
        </w:rPr>
        <w:t>.</w:t>
      </w:r>
      <w:r w:rsidR="005E6D4C" w:rsidRPr="0017108F">
        <w:rPr>
          <w:szCs w:val="24"/>
        </w:rPr>
        <w:t xml:space="preserve"> </w:t>
      </w:r>
    </w:p>
    <w:p w:rsidR="00BA2E83" w:rsidRPr="0017108F" w:rsidRDefault="00BC524E" w:rsidP="00C67F56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17108F">
        <w:rPr>
          <w:rFonts w:ascii="Book Antiqua" w:hAnsi="Book Antiqua"/>
          <w:bCs/>
          <w:szCs w:val="24"/>
        </w:rPr>
        <w:t>5</w:t>
      </w:r>
      <w:r w:rsidR="00581D96" w:rsidRPr="0017108F">
        <w:rPr>
          <w:rFonts w:ascii="Book Antiqua" w:hAnsi="Book Antiqua"/>
          <w:bCs/>
          <w:szCs w:val="24"/>
        </w:rPr>
        <w:t>.</w:t>
      </w:r>
      <w:r w:rsidR="009F76E6" w:rsidRPr="0017108F">
        <w:rPr>
          <w:rFonts w:ascii="Book Antiqua" w:hAnsi="Book Antiqua"/>
          <w:bCs/>
          <w:szCs w:val="24"/>
        </w:rPr>
        <w:t>4</w:t>
      </w:r>
      <w:r w:rsidR="00EF71CD" w:rsidRPr="0017108F">
        <w:rPr>
          <w:rFonts w:ascii="Book Antiqua" w:hAnsi="Book Antiqua"/>
          <w:bCs/>
          <w:szCs w:val="24"/>
        </w:rPr>
        <w:t xml:space="preserve">. </w:t>
      </w:r>
      <w:r w:rsidR="008E3164" w:rsidRPr="0017108F">
        <w:rPr>
          <w:rFonts w:ascii="Book Antiqua" w:hAnsi="Book Antiqua"/>
          <w:bCs/>
          <w:szCs w:val="24"/>
        </w:rPr>
        <w:t>O</w:t>
      </w:r>
      <w:r w:rsidR="00465AA0" w:rsidRPr="0017108F">
        <w:rPr>
          <w:rFonts w:ascii="Book Antiqua" w:hAnsi="Book Antiqua"/>
          <w:bCs/>
          <w:szCs w:val="24"/>
        </w:rPr>
        <w:t xml:space="preserve"> monitor </w:t>
      </w:r>
      <w:r w:rsidR="001A45F8" w:rsidRPr="0017108F">
        <w:rPr>
          <w:rFonts w:ascii="Book Antiqua" w:hAnsi="Book Antiqua"/>
          <w:bCs/>
          <w:szCs w:val="24"/>
        </w:rPr>
        <w:t xml:space="preserve">deverá </w:t>
      </w:r>
      <w:r w:rsidR="00465AA0" w:rsidRPr="0017108F">
        <w:rPr>
          <w:rFonts w:ascii="Book Antiqua" w:hAnsi="Book Antiqua"/>
          <w:bCs/>
          <w:szCs w:val="24"/>
        </w:rPr>
        <w:t>cumprir</w:t>
      </w:r>
      <w:r w:rsidR="001A45F8" w:rsidRPr="0017108F">
        <w:rPr>
          <w:rFonts w:ascii="Book Antiqua" w:hAnsi="Book Antiqua"/>
          <w:bCs/>
          <w:szCs w:val="24"/>
        </w:rPr>
        <w:t xml:space="preserve"> carga horária de 30 (trinta) horas semanais no exercício da monitoria. </w:t>
      </w:r>
    </w:p>
    <w:p w:rsidR="00465AA0" w:rsidRPr="0017108F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17108F">
        <w:rPr>
          <w:rFonts w:ascii="Book Antiqua" w:hAnsi="Book Antiqua"/>
          <w:bCs/>
          <w:szCs w:val="24"/>
        </w:rPr>
        <w:t>5</w:t>
      </w:r>
      <w:r w:rsidR="00465AA0" w:rsidRPr="0017108F">
        <w:rPr>
          <w:rFonts w:ascii="Book Antiqua" w:hAnsi="Book Antiqua"/>
          <w:bCs/>
          <w:szCs w:val="24"/>
        </w:rPr>
        <w:t>.</w:t>
      </w:r>
      <w:r w:rsidR="008E3164" w:rsidRPr="0017108F">
        <w:rPr>
          <w:rFonts w:ascii="Book Antiqua" w:hAnsi="Book Antiqua"/>
          <w:bCs/>
          <w:szCs w:val="24"/>
        </w:rPr>
        <w:t>5</w:t>
      </w:r>
      <w:r w:rsidR="00465AA0" w:rsidRPr="0017108F">
        <w:rPr>
          <w:rFonts w:ascii="Book Antiqua" w:hAnsi="Book Antiqua"/>
          <w:bCs/>
          <w:szCs w:val="24"/>
        </w:rPr>
        <w:t>.</w:t>
      </w:r>
      <w:r w:rsidR="00465AA0" w:rsidRPr="0017108F">
        <w:rPr>
          <w:rFonts w:ascii="Book Antiqua" w:hAnsi="Book Antiqua"/>
          <w:bCs/>
          <w:szCs w:val="24"/>
        </w:rPr>
        <w:tab/>
        <w:t xml:space="preserve">O exercício da monitoria não implica em vínculo empregatício do discente com o CESUPA ou a </w:t>
      </w:r>
      <w:r w:rsidR="00465AA0" w:rsidRPr="0017108F">
        <w:rPr>
          <w:rFonts w:ascii="Book Antiqua" w:hAnsi="Book Antiqua"/>
          <w:bCs/>
          <w:smallCaps/>
          <w:szCs w:val="24"/>
        </w:rPr>
        <w:t xml:space="preserve">Associação Cultural e </w:t>
      </w:r>
      <w:r w:rsidR="00D65B88" w:rsidRPr="0017108F">
        <w:rPr>
          <w:rFonts w:ascii="Book Antiqua" w:hAnsi="Book Antiqua"/>
          <w:bCs/>
          <w:smallCaps/>
          <w:szCs w:val="24"/>
        </w:rPr>
        <w:t>E</w:t>
      </w:r>
      <w:r w:rsidR="00465AA0" w:rsidRPr="0017108F">
        <w:rPr>
          <w:rFonts w:ascii="Book Antiqua" w:hAnsi="Book Antiqua"/>
          <w:bCs/>
          <w:smallCaps/>
          <w:szCs w:val="24"/>
        </w:rPr>
        <w:t xml:space="preserve">ducacional do Pará </w:t>
      </w:r>
      <w:r w:rsidR="00465AA0" w:rsidRPr="0017108F">
        <w:rPr>
          <w:rFonts w:ascii="Book Antiqua" w:hAnsi="Book Antiqua"/>
          <w:bCs/>
          <w:szCs w:val="24"/>
        </w:rPr>
        <w:t>– ACEPA.</w:t>
      </w:r>
    </w:p>
    <w:p w:rsidR="00465AA0" w:rsidRPr="0017108F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17108F">
        <w:rPr>
          <w:rFonts w:ascii="Book Antiqua" w:hAnsi="Book Antiqua"/>
          <w:bCs/>
          <w:szCs w:val="24"/>
        </w:rPr>
        <w:t>5</w:t>
      </w:r>
      <w:r w:rsidR="00465AA0" w:rsidRPr="0017108F">
        <w:rPr>
          <w:rFonts w:ascii="Book Antiqua" w:hAnsi="Book Antiqua"/>
          <w:bCs/>
          <w:szCs w:val="24"/>
        </w:rPr>
        <w:t>.</w:t>
      </w:r>
      <w:r w:rsidR="008E3164" w:rsidRPr="0017108F">
        <w:rPr>
          <w:rFonts w:ascii="Book Antiqua" w:hAnsi="Book Antiqua"/>
          <w:bCs/>
          <w:szCs w:val="24"/>
        </w:rPr>
        <w:t>6</w:t>
      </w:r>
      <w:r w:rsidR="00465AA0" w:rsidRPr="0017108F">
        <w:rPr>
          <w:rFonts w:ascii="Book Antiqua" w:hAnsi="Book Antiqua"/>
          <w:bCs/>
          <w:szCs w:val="24"/>
        </w:rPr>
        <w:t>.</w:t>
      </w:r>
      <w:r w:rsidR="00465AA0" w:rsidRPr="0017108F">
        <w:rPr>
          <w:rFonts w:ascii="Book Antiqua" w:hAnsi="Book Antiqua"/>
          <w:bCs/>
          <w:szCs w:val="24"/>
        </w:rPr>
        <w:tab/>
        <w:t>O</w:t>
      </w:r>
      <w:r w:rsidR="001A45F8" w:rsidRPr="0017108F">
        <w:rPr>
          <w:rFonts w:ascii="Book Antiqua" w:hAnsi="Book Antiqua"/>
          <w:bCs/>
          <w:szCs w:val="24"/>
        </w:rPr>
        <w:t>s</w:t>
      </w:r>
      <w:r w:rsidR="00465AA0" w:rsidRPr="0017108F">
        <w:rPr>
          <w:rFonts w:ascii="Book Antiqua" w:hAnsi="Book Antiqua"/>
          <w:bCs/>
          <w:szCs w:val="24"/>
        </w:rPr>
        <w:t xml:space="preserve"> discente</w:t>
      </w:r>
      <w:r w:rsidR="001A45F8" w:rsidRPr="0017108F">
        <w:rPr>
          <w:rFonts w:ascii="Book Antiqua" w:hAnsi="Book Antiqua"/>
          <w:bCs/>
          <w:szCs w:val="24"/>
        </w:rPr>
        <w:t>s</w:t>
      </w:r>
      <w:r w:rsidR="00465AA0" w:rsidRPr="0017108F">
        <w:rPr>
          <w:rFonts w:ascii="Book Antiqua" w:hAnsi="Book Antiqua"/>
          <w:bCs/>
          <w:szCs w:val="24"/>
        </w:rPr>
        <w:t xml:space="preserve"> selecionado</w:t>
      </w:r>
      <w:r w:rsidR="001A45F8" w:rsidRPr="0017108F">
        <w:rPr>
          <w:rFonts w:ascii="Book Antiqua" w:hAnsi="Book Antiqua"/>
          <w:bCs/>
          <w:szCs w:val="24"/>
        </w:rPr>
        <w:t>s</w:t>
      </w:r>
      <w:r w:rsidR="00465AA0" w:rsidRPr="0017108F">
        <w:rPr>
          <w:rFonts w:ascii="Book Antiqua" w:hAnsi="Book Antiqua"/>
          <w:bCs/>
          <w:szCs w:val="24"/>
        </w:rPr>
        <w:t xml:space="preserve"> receber</w:t>
      </w:r>
      <w:r w:rsidR="001A45F8" w:rsidRPr="0017108F">
        <w:rPr>
          <w:rFonts w:ascii="Book Antiqua" w:hAnsi="Book Antiqua"/>
          <w:bCs/>
          <w:szCs w:val="24"/>
        </w:rPr>
        <w:t>ão</w:t>
      </w:r>
      <w:r w:rsidR="00465AA0" w:rsidRPr="0017108F">
        <w:rPr>
          <w:rFonts w:ascii="Book Antiqua" w:hAnsi="Book Antiqua"/>
          <w:bCs/>
          <w:szCs w:val="24"/>
        </w:rPr>
        <w:t xml:space="preserve"> o </w:t>
      </w:r>
      <w:r w:rsidR="00465AA0" w:rsidRPr="0017108F">
        <w:rPr>
          <w:rFonts w:ascii="Book Antiqua" w:hAnsi="Book Antiqua"/>
          <w:bCs/>
          <w:smallCaps/>
          <w:szCs w:val="24"/>
        </w:rPr>
        <w:t>Guia do Monitor</w:t>
      </w:r>
      <w:r w:rsidR="00465AA0" w:rsidRPr="0017108F">
        <w:rPr>
          <w:rFonts w:ascii="Book Antiqua" w:hAnsi="Book Antiqua"/>
          <w:bCs/>
          <w:szCs w:val="24"/>
        </w:rPr>
        <w:t xml:space="preserve">, onde constarão </w:t>
      </w:r>
      <w:r w:rsidR="003373ED" w:rsidRPr="0017108F">
        <w:rPr>
          <w:rFonts w:ascii="Book Antiqua" w:hAnsi="Book Antiqua"/>
          <w:bCs/>
          <w:szCs w:val="24"/>
        </w:rPr>
        <w:t xml:space="preserve">os deveres, </w:t>
      </w:r>
      <w:r w:rsidR="00465AA0" w:rsidRPr="0017108F">
        <w:rPr>
          <w:rFonts w:ascii="Book Antiqua" w:hAnsi="Book Antiqua"/>
          <w:bCs/>
          <w:szCs w:val="24"/>
        </w:rPr>
        <w:t>as competências e demais disposições pertinentes ao exercício da monitoria.</w:t>
      </w:r>
    </w:p>
    <w:p w:rsidR="00184964" w:rsidRPr="0017108F" w:rsidRDefault="00184964" w:rsidP="00AC34D7">
      <w:pPr>
        <w:pStyle w:val="Recuodecorpodetexto2"/>
        <w:rPr>
          <w:rFonts w:ascii="Book Antiqua" w:hAnsi="Book Antiqua"/>
          <w:bCs/>
          <w:szCs w:val="24"/>
        </w:rPr>
      </w:pPr>
      <w:r w:rsidRPr="0017108F">
        <w:rPr>
          <w:rFonts w:ascii="Book Antiqua" w:hAnsi="Book Antiqua"/>
          <w:bCs/>
          <w:szCs w:val="24"/>
        </w:rPr>
        <w:t>5.7. O número e a disposição d</w:t>
      </w:r>
      <w:r w:rsidR="009919EA" w:rsidRPr="0017108F">
        <w:rPr>
          <w:rFonts w:ascii="Book Antiqua" w:hAnsi="Book Antiqua"/>
          <w:bCs/>
          <w:szCs w:val="24"/>
        </w:rPr>
        <w:t>as</w:t>
      </w:r>
      <w:r w:rsidRPr="0017108F">
        <w:rPr>
          <w:rFonts w:ascii="Book Antiqua" w:hAnsi="Book Antiqua"/>
          <w:bCs/>
          <w:szCs w:val="24"/>
        </w:rPr>
        <w:t xml:space="preserve"> vagas</w:t>
      </w:r>
      <w:r w:rsidR="009919EA" w:rsidRPr="0017108F">
        <w:rPr>
          <w:rFonts w:ascii="Book Antiqua" w:hAnsi="Book Antiqua"/>
          <w:bCs/>
          <w:szCs w:val="24"/>
        </w:rPr>
        <w:t xml:space="preserve"> estão descritos no ANEXO I, cabendo a cada candidato indicar o seu turno de monitoria durante a inscrição.</w:t>
      </w:r>
    </w:p>
    <w:p w:rsidR="0060520D" w:rsidRPr="0017108F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17108F">
        <w:rPr>
          <w:rFonts w:ascii="Book Antiqua" w:hAnsi="Book Antiqua"/>
          <w:bCs/>
          <w:szCs w:val="24"/>
        </w:rPr>
        <w:t>5</w:t>
      </w:r>
      <w:r w:rsidR="00465AA0" w:rsidRPr="0017108F">
        <w:rPr>
          <w:rFonts w:ascii="Book Antiqua" w:hAnsi="Book Antiqua"/>
          <w:bCs/>
          <w:szCs w:val="24"/>
        </w:rPr>
        <w:t>.</w:t>
      </w:r>
      <w:r w:rsidR="00184964" w:rsidRPr="0017108F">
        <w:rPr>
          <w:rFonts w:ascii="Book Antiqua" w:hAnsi="Book Antiqua"/>
          <w:bCs/>
          <w:szCs w:val="24"/>
        </w:rPr>
        <w:t>8</w:t>
      </w:r>
      <w:r w:rsidR="00465AA0" w:rsidRPr="0017108F">
        <w:rPr>
          <w:rFonts w:ascii="Book Antiqua" w:hAnsi="Book Antiqua"/>
          <w:bCs/>
          <w:szCs w:val="24"/>
        </w:rPr>
        <w:t>.</w:t>
      </w:r>
      <w:r w:rsidR="00465AA0" w:rsidRPr="0017108F">
        <w:rPr>
          <w:rFonts w:ascii="Book Antiqua" w:hAnsi="Book Antiqua"/>
          <w:bCs/>
          <w:szCs w:val="24"/>
        </w:rPr>
        <w:tab/>
      </w:r>
      <w:r w:rsidR="0060520D" w:rsidRPr="0017108F">
        <w:rPr>
          <w:rFonts w:ascii="Book Antiqua" w:hAnsi="Book Antiqua"/>
          <w:szCs w:val="24"/>
        </w:rPr>
        <w:t>Após o término do período regular da monitoria, o discente fará jus a um Certificado, expedido pela COGRAD e assinado pelas autoridades acadêmicas competentes.</w:t>
      </w:r>
    </w:p>
    <w:p w:rsidR="00EF71CD" w:rsidRPr="0017108F" w:rsidRDefault="008E3164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17108F">
        <w:rPr>
          <w:rFonts w:ascii="Book Antiqua" w:hAnsi="Book Antiqua"/>
          <w:szCs w:val="24"/>
        </w:rPr>
        <w:t>5</w:t>
      </w:r>
      <w:r w:rsidR="00356E11" w:rsidRPr="0017108F">
        <w:rPr>
          <w:rFonts w:ascii="Book Antiqua" w:hAnsi="Book Antiqua"/>
          <w:szCs w:val="24"/>
        </w:rPr>
        <w:t>.</w:t>
      </w:r>
      <w:r w:rsidR="00184964" w:rsidRPr="0017108F">
        <w:rPr>
          <w:rFonts w:ascii="Book Antiqua" w:hAnsi="Book Antiqua"/>
          <w:szCs w:val="24"/>
        </w:rPr>
        <w:t>9.</w:t>
      </w:r>
      <w:r w:rsidR="00356E11" w:rsidRPr="0017108F">
        <w:rPr>
          <w:rFonts w:ascii="Book Antiqua" w:hAnsi="Book Antiqua"/>
          <w:szCs w:val="24"/>
        </w:rPr>
        <w:tab/>
      </w:r>
      <w:r w:rsidR="0060520D" w:rsidRPr="0017108F">
        <w:rPr>
          <w:rFonts w:ascii="Book Antiqua" w:hAnsi="Book Antiqua"/>
          <w:szCs w:val="24"/>
        </w:rPr>
        <w:t>Os c</w:t>
      </w:r>
      <w:r w:rsidR="00EF71CD" w:rsidRPr="0017108F">
        <w:rPr>
          <w:rFonts w:ascii="Book Antiqua" w:hAnsi="Book Antiqua"/>
          <w:szCs w:val="24"/>
        </w:rPr>
        <w:t xml:space="preserve">asos omissos serão </w:t>
      </w:r>
      <w:r w:rsidR="009728E1" w:rsidRPr="0017108F">
        <w:rPr>
          <w:rFonts w:ascii="Book Antiqua" w:hAnsi="Book Antiqua"/>
          <w:szCs w:val="24"/>
        </w:rPr>
        <w:t>dirim</w:t>
      </w:r>
      <w:r w:rsidR="00EF71CD" w:rsidRPr="0017108F">
        <w:rPr>
          <w:rFonts w:ascii="Book Antiqua" w:hAnsi="Book Antiqua"/>
          <w:szCs w:val="24"/>
        </w:rPr>
        <w:t xml:space="preserve">idos pelo </w:t>
      </w:r>
      <w:r w:rsidR="00EF71CD" w:rsidRPr="0017108F">
        <w:rPr>
          <w:rFonts w:ascii="Book Antiqua" w:hAnsi="Book Antiqua"/>
          <w:bCs/>
          <w:szCs w:val="24"/>
        </w:rPr>
        <w:t>Reitor</w:t>
      </w:r>
      <w:r w:rsidR="00EF71CD" w:rsidRPr="0017108F">
        <w:rPr>
          <w:rFonts w:ascii="Book Antiqua" w:hAnsi="Book Antiqua"/>
          <w:szCs w:val="24"/>
        </w:rPr>
        <w:t xml:space="preserve"> do Centro Universitário do Estado do Pará</w:t>
      </w:r>
      <w:r w:rsidR="006806C5" w:rsidRPr="0017108F">
        <w:rPr>
          <w:rFonts w:ascii="Book Antiqua" w:hAnsi="Book Antiqua"/>
          <w:szCs w:val="24"/>
        </w:rPr>
        <w:t xml:space="preserve"> - CESUPA</w:t>
      </w:r>
      <w:r w:rsidR="00EF71CD" w:rsidRPr="0017108F">
        <w:rPr>
          <w:rFonts w:ascii="Book Antiqua" w:hAnsi="Book Antiqua"/>
          <w:szCs w:val="24"/>
        </w:rPr>
        <w:t>.</w:t>
      </w:r>
    </w:p>
    <w:p w:rsidR="00404695" w:rsidRPr="0017108F" w:rsidRDefault="00404695" w:rsidP="00356E11">
      <w:pPr>
        <w:pStyle w:val="Recuodecorpodetexto2"/>
        <w:spacing w:before="120"/>
        <w:ind w:left="705" w:right="283" w:hanging="705"/>
        <w:rPr>
          <w:rFonts w:ascii="Book Antiqua" w:hAnsi="Book Antiqua"/>
          <w:szCs w:val="24"/>
        </w:rPr>
      </w:pPr>
    </w:p>
    <w:p w:rsidR="00EF71CD" w:rsidRPr="00FF518B" w:rsidRDefault="00FE61B6" w:rsidP="008F09C9">
      <w:pPr>
        <w:spacing w:after="120" w:line="360" w:lineRule="auto"/>
        <w:jc w:val="center"/>
        <w:rPr>
          <w:rFonts w:ascii="Book Antiqua" w:hAnsi="Book Antiqua"/>
          <w:sz w:val="24"/>
          <w:szCs w:val="24"/>
        </w:rPr>
      </w:pPr>
      <w:r w:rsidRPr="0017108F">
        <w:rPr>
          <w:rFonts w:ascii="Book Antiqua" w:hAnsi="Book Antiqua"/>
          <w:sz w:val="24"/>
          <w:szCs w:val="24"/>
        </w:rPr>
        <w:t>Belém</w:t>
      </w:r>
      <w:r w:rsidR="006806C5" w:rsidRPr="0017108F">
        <w:rPr>
          <w:rFonts w:ascii="Book Antiqua" w:hAnsi="Book Antiqua"/>
          <w:sz w:val="24"/>
          <w:szCs w:val="24"/>
        </w:rPr>
        <w:t xml:space="preserve"> </w:t>
      </w:r>
      <w:r w:rsidR="00276898" w:rsidRPr="0017108F">
        <w:rPr>
          <w:rFonts w:ascii="Book Antiqua" w:hAnsi="Book Antiqua"/>
          <w:sz w:val="24"/>
          <w:szCs w:val="24"/>
        </w:rPr>
        <w:t>(PA)</w:t>
      </w:r>
      <w:r w:rsidRPr="0017108F">
        <w:rPr>
          <w:rFonts w:ascii="Book Antiqua" w:hAnsi="Book Antiqua"/>
          <w:sz w:val="24"/>
          <w:szCs w:val="24"/>
        </w:rPr>
        <w:t xml:space="preserve">, </w:t>
      </w:r>
      <w:r w:rsidR="00FF518B">
        <w:rPr>
          <w:rFonts w:ascii="Book Antiqua" w:hAnsi="Book Antiqua"/>
          <w:sz w:val="24"/>
          <w:szCs w:val="24"/>
        </w:rPr>
        <w:t xml:space="preserve">31 de maio </w:t>
      </w:r>
      <w:r w:rsidR="00EF71CD" w:rsidRPr="00FF518B">
        <w:rPr>
          <w:rFonts w:ascii="Book Antiqua" w:hAnsi="Book Antiqua"/>
          <w:sz w:val="24"/>
          <w:szCs w:val="24"/>
        </w:rPr>
        <w:t>de 20</w:t>
      </w:r>
      <w:r w:rsidR="00510542" w:rsidRPr="00FF518B">
        <w:rPr>
          <w:rFonts w:ascii="Book Antiqua" w:hAnsi="Book Antiqua"/>
          <w:sz w:val="24"/>
          <w:szCs w:val="24"/>
        </w:rPr>
        <w:t>1</w:t>
      </w:r>
      <w:r w:rsidR="001E5A6D" w:rsidRPr="00FF518B">
        <w:rPr>
          <w:rFonts w:ascii="Book Antiqua" w:hAnsi="Book Antiqua"/>
          <w:sz w:val="24"/>
          <w:szCs w:val="24"/>
        </w:rPr>
        <w:t>1</w:t>
      </w:r>
      <w:bookmarkStart w:id="0" w:name="_GoBack"/>
      <w:bookmarkEnd w:id="0"/>
      <w:r w:rsidR="00EF71CD" w:rsidRPr="00FF518B">
        <w:rPr>
          <w:rFonts w:ascii="Book Antiqua" w:hAnsi="Book Antiqua"/>
          <w:sz w:val="24"/>
          <w:szCs w:val="24"/>
        </w:rPr>
        <w:t>.</w:t>
      </w:r>
    </w:p>
    <w:p w:rsidR="009728E1" w:rsidRPr="0017108F" w:rsidRDefault="009728E1" w:rsidP="008F09C9">
      <w:pPr>
        <w:spacing w:after="120" w:line="360" w:lineRule="auto"/>
        <w:jc w:val="center"/>
        <w:rPr>
          <w:rFonts w:ascii="Book Antiqua" w:hAnsi="Book Antiqua"/>
          <w:sz w:val="24"/>
          <w:szCs w:val="24"/>
        </w:rPr>
      </w:pPr>
    </w:p>
    <w:p w:rsidR="00EF71CD" w:rsidRPr="0017108F" w:rsidRDefault="00EF71CD" w:rsidP="008F09C9">
      <w:pPr>
        <w:pStyle w:val="Ttulo4"/>
        <w:rPr>
          <w:rFonts w:ascii="Book Antiqua" w:hAnsi="Book Antiqua"/>
          <w:b/>
          <w:bCs w:val="0"/>
          <w:smallCaps/>
          <w:szCs w:val="24"/>
        </w:rPr>
      </w:pPr>
      <w:r w:rsidRPr="0017108F">
        <w:rPr>
          <w:rFonts w:ascii="Book Antiqua" w:hAnsi="Book Antiqua"/>
          <w:b/>
          <w:bCs w:val="0"/>
          <w:smallCaps/>
          <w:szCs w:val="24"/>
        </w:rPr>
        <w:t>João Paulo do Valle Mendes</w:t>
      </w:r>
    </w:p>
    <w:p w:rsidR="00F77EF2" w:rsidRPr="0017108F" w:rsidRDefault="00EF71CD" w:rsidP="008F09C9">
      <w:pPr>
        <w:pStyle w:val="Ttulo4"/>
        <w:spacing w:after="120" w:line="360" w:lineRule="auto"/>
        <w:rPr>
          <w:rFonts w:ascii="Book Antiqua" w:hAnsi="Book Antiqua"/>
          <w:b/>
          <w:bCs w:val="0"/>
          <w:smallCaps/>
          <w:szCs w:val="24"/>
        </w:rPr>
      </w:pPr>
      <w:r w:rsidRPr="0017108F">
        <w:rPr>
          <w:rFonts w:ascii="Book Antiqua" w:hAnsi="Book Antiqua"/>
          <w:b/>
          <w:bCs w:val="0"/>
          <w:smallCaps/>
          <w:szCs w:val="24"/>
        </w:rPr>
        <w:t>Reitor</w:t>
      </w:r>
    </w:p>
    <w:sectPr w:rsidR="00F77EF2" w:rsidRPr="0017108F" w:rsidSect="009E1102">
      <w:headerReference w:type="default" r:id="rId9"/>
      <w:footerReference w:type="even" r:id="rId10"/>
      <w:footerReference w:type="default" r:id="rId11"/>
      <w:pgSz w:w="11907" w:h="16840" w:code="9"/>
      <w:pgMar w:top="851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8D" w:rsidRDefault="00ED1D8D">
      <w:r>
        <w:separator/>
      </w:r>
    </w:p>
  </w:endnote>
  <w:endnote w:type="continuationSeparator" w:id="0">
    <w:p w:rsidR="00ED1D8D" w:rsidRDefault="00ED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B466F1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6296" w:rsidRDefault="00766296" w:rsidP="004F24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B466F1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7E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66296" w:rsidRPr="00954E5D" w:rsidRDefault="00766296" w:rsidP="004F1CE4">
    <w:pPr>
      <w:pStyle w:val="Rodap"/>
      <w:ind w:right="360"/>
      <w:rPr>
        <w:rFonts w:ascii="Book Antiqua" w:hAnsi="Book Antiqua"/>
        <w:i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8D" w:rsidRDefault="00ED1D8D">
      <w:r>
        <w:separator/>
      </w:r>
    </w:p>
  </w:footnote>
  <w:footnote w:type="continuationSeparator" w:id="0">
    <w:p w:rsidR="00ED1D8D" w:rsidRDefault="00ED1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Pr="00264D65" w:rsidRDefault="00766296" w:rsidP="008E2034">
    <w:pPr>
      <w:spacing w:line="360" w:lineRule="auto"/>
      <w:rPr>
        <w:rFonts w:ascii="Arial" w:hAnsi="Arial" w:cs="Arial"/>
        <w:b/>
        <w:sz w:val="22"/>
        <w:szCs w:val="22"/>
      </w:rPr>
    </w:pPr>
    <w:r w:rsidRPr="00264D65">
      <w:rPr>
        <w:rFonts w:ascii="Arial" w:hAnsi="Arial" w:cs="Arial"/>
        <w:sz w:val="22"/>
        <w:szCs w:val="22"/>
      </w:rPr>
      <w:object w:dxaOrig="3793" w:dyaOrig="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1pt;height:66.25pt" o:ole="">
          <v:imagedata r:id="rId1" o:title=""/>
        </v:shape>
        <o:OLEObject Type="Embed" ProgID="CorelDraw.Graphic.9" ShapeID="_x0000_i1025" DrawAspect="Content" ObjectID="_136836209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3D"/>
    <w:multiLevelType w:val="hybridMultilevel"/>
    <w:tmpl w:val="84289C6C"/>
    <w:lvl w:ilvl="0" w:tplc="0E52CDCC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F398E"/>
    <w:multiLevelType w:val="hybridMultilevel"/>
    <w:tmpl w:val="18024700"/>
    <w:lvl w:ilvl="0" w:tplc="20C0D806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048E4"/>
    <w:multiLevelType w:val="multilevel"/>
    <w:tmpl w:val="211A3C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3">
    <w:nsid w:val="18FA64E1"/>
    <w:multiLevelType w:val="hybridMultilevel"/>
    <w:tmpl w:val="B30C76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955F2"/>
    <w:multiLevelType w:val="hybridMultilevel"/>
    <w:tmpl w:val="429A85EC"/>
    <w:lvl w:ilvl="0" w:tplc="2496D6A6">
      <w:start w:val="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4674C3"/>
    <w:multiLevelType w:val="hybridMultilevel"/>
    <w:tmpl w:val="CB4EEF84"/>
    <w:lvl w:ilvl="0" w:tplc="A5E02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3A1D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B40976"/>
    <w:multiLevelType w:val="multilevel"/>
    <w:tmpl w:val="6A2ED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37FF652A"/>
    <w:multiLevelType w:val="hybridMultilevel"/>
    <w:tmpl w:val="ABFA2006"/>
    <w:lvl w:ilvl="0" w:tplc="A7CCB25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670BC"/>
    <w:multiLevelType w:val="hybridMultilevel"/>
    <w:tmpl w:val="59AC897A"/>
    <w:lvl w:ilvl="0" w:tplc="1DAA82BE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47913F8B"/>
    <w:multiLevelType w:val="hybridMultilevel"/>
    <w:tmpl w:val="ABD240D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86E99"/>
    <w:multiLevelType w:val="hybridMultilevel"/>
    <w:tmpl w:val="478A0F04"/>
    <w:lvl w:ilvl="0" w:tplc="1DAA82B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76714"/>
    <w:multiLevelType w:val="multilevel"/>
    <w:tmpl w:val="4D8C86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A00202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B967BD"/>
    <w:multiLevelType w:val="multilevel"/>
    <w:tmpl w:val="DCE49C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D7AB9"/>
    <w:multiLevelType w:val="hybridMultilevel"/>
    <w:tmpl w:val="DCE49C66"/>
    <w:lvl w:ilvl="0" w:tplc="7BE44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32D47"/>
    <w:multiLevelType w:val="hybridMultilevel"/>
    <w:tmpl w:val="53F09CD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9E1E0D"/>
    <w:multiLevelType w:val="multilevel"/>
    <w:tmpl w:val="59AC897A"/>
    <w:lvl w:ilvl="0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B6741C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CBE5F39"/>
    <w:multiLevelType w:val="hybridMultilevel"/>
    <w:tmpl w:val="72A4601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715EF"/>
    <w:multiLevelType w:val="hybridMultilevel"/>
    <w:tmpl w:val="5650B0F4"/>
    <w:lvl w:ilvl="0" w:tplc="AE709BB4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6"/>
  </w:num>
  <w:num w:numId="17">
    <w:abstractNumId w:val="18"/>
  </w:num>
  <w:num w:numId="18">
    <w:abstractNumId w:val="0"/>
  </w:num>
  <w:num w:numId="19">
    <w:abstractNumId w:val="1"/>
  </w:num>
  <w:num w:numId="20">
    <w:abstractNumId w:val="8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55DD"/>
    <w:rsid w:val="00001464"/>
    <w:rsid w:val="00002E13"/>
    <w:rsid w:val="000069DC"/>
    <w:rsid w:val="00010264"/>
    <w:rsid w:val="00015300"/>
    <w:rsid w:val="0001620A"/>
    <w:rsid w:val="0003240E"/>
    <w:rsid w:val="0003758C"/>
    <w:rsid w:val="0004132F"/>
    <w:rsid w:val="00042608"/>
    <w:rsid w:val="00042BAF"/>
    <w:rsid w:val="000463F7"/>
    <w:rsid w:val="00046698"/>
    <w:rsid w:val="00054EFA"/>
    <w:rsid w:val="00057782"/>
    <w:rsid w:val="00060B48"/>
    <w:rsid w:val="000638C9"/>
    <w:rsid w:val="000738E6"/>
    <w:rsid w:val="000841A2"/>
    <w:rsid w:val="00093140"/>
    <w:rsid w:val="000936FE"/>
    <w:rsid w:val="00093A49"/>
    <w:rsid w:val="00094136"/>
    <w:rsid w:val="000971F1"/>
    <w:rsid w:val="000A3AEF"/>
    <w:rsid w:val="000A6BED"/>
    <w:rsid w:val="000C2024"/>
    <w:rsid w:val="000C3A55"/>
    <w:rsid w:val="000C47F1"/>
    <w:rsid w:val="000C4A9D"/>
    <w:rsid w:val="000D0746"/>
    <w:rsid w:val="000E5631"/>
    <w:rsid w:val="000F10F0"/>
    <w:rsid w:val="000F6EBA"/>
    <w:rsid w:val="00100B9B"/>
    <w:rsid w:val="00101B3C"/>
    <w:rsid w:val="001072CE"/>
    <w:rsid w:val="00112373"/>
    <w:rsid w:val="00116995"/>
    <w:rsid w:val="0012012A"/>
    <w:rsid w:val="0012380C"/>
    <w:rsid w:val="001239BC"/>
    <w:rsid w:val="00123C47"/>
    <w:rsid w:val="00124DFE"/>
    <w:rsid w:val="00132951"/>
    <w:rsid w:val="001342BA"/>
    <w:rsid w:val="00137A8F"/>
    <w:rsid w:val="00140F9A"/>
    <w:rsid w:val="0014262E"/>
    <w:rsid w:val="00144CDD"/>
    <w:rsid w:val="00147558"/>
    <w:rsid w:val="00147840"/>
    <w:rsid w:val="00152099"/>
    <w:rsid w:val="001521DA"/>
    <w:rsid w:val="001546B1"/>
    <w:rsid w:val="00155AB6"/>
    <w:rsid w:val="00157F5B"/>
    <w:rsid w:val="00164F3C"/>
    <w:rsid w:val="00166D2A"/>
    <w:rsid w:val="00167EA7"/>
    <w:rsid w:val="00167F4E"/>
    <w:rsid w:val="001709EB"/>
    <w:rsid w:val="0017108F"/>
    <w:rsid w:val="00173089"/>
    <w:rsid w:val="001774E6"/>
    <w:rsid w:val="001818B0"/>
    <w:rsid w:val="00182A9D"/>
    <w:rsid w:val="0018467A"/>
    <w:rsid w:val="00184964"/>
    <w:rsid w:val="001857EF"/>
    <w:rsid w:val="0018627F"/>
    <w:rsid w:val="00192161"/>
    <w:rsid w:val="001949C1"/>
    <w:rsid w:val="001950FB"/>
    <w:rsid w:val="001972D7"/>
    <w:rsid w:val="001979C2"/>
    <w:rsid w:val="001A0D07"/>
    <w:rsid w:val="001A2651"/>
    <w:rsid w:val="001A45F8"/>
    <w:rsid w:val="001A5E6F"/>
    <w:rsid w:val="001A79B4"/>
    <w:rsid w:val="001B42C9"/>
    <w:rsid w:val="001B4B93"/>
    <w:rsid w:val="001B4D9B"/>
    <w:rsid w:val="001B6D7D"/>
    <w:rsid w:val="001B7C8C"/>
    <w:rsid w:val="001C236F"/>
    <w:rsid w:val="001C2FC2"/>
    <w:rsid w:val="001C7A38"/>
    <w:rsid w:val="001D0393"/>
    <w:rsid w:val="001D1B86"/>
    <w:rsid w:val="001D304E"/>
    <w:rsid w:val="001D7C34"/>
    <w:rsid w:val="001E5A6D"/>
    <w:rsid w:val="001E7A3A"/>
    <w:rsid w:val="002030FC"/>
    <w:rsid w:val="002067C7"/>
    <w:rsid w:val="00207D25"/>
    <w:rsid w:val="002106A8"/>
    <w:rsid w:val="00210A4E"/>
    <w:rsid w:val="00214C32"/>
    <w:rsid w:val="0021589F"/>
    <w:rsid w:val="00216EC6"/>
    <w:rsid w:val="00223205"/>
    <w:rsid w:val="002248A6"/>
    <w:rsid w:val="002317CD"/>
    <w:rsid w:val="00232004"/>
    <w:rsid w:val="00234387"/>
    <w:rsid w:val="002352B7"/>
    <w:rsid w:val="0024021D"/>
    <w:rsid w:val="00241642"/>
    <w:rsid w:val="00244220"/>
    <w:rsid w:val="00246C6C"/>
    <w:rsid w:val="00250727"/>
    <w:rsid w:val="00252E4F"/>
    <w:rsid w:val="00253AAC"/>
    <w:rsid w:val="00262AE3"/>
    <w:rsid w:val="00262E0F"/>
    <w:rsid w:val="00266EB6"/>
    <w:rsid w:val="00267307"/>
    <w:rsid w:val="002709BD"/>
    <w:rsid w:val="00270D3F"/>
    <w:rsid w:val="00276898"/>
    <w:rsid w:val="00277037"/>
    <w:rsid w:val="00277F31"/>
    <w:rsid w:val="00280310"/>
    <w:rsid w:val="00280FAC"/>
    <w:rsid w:val="00281A3E"/>
    <w:rsid w:val="00293085"/>
    <w:rsid w:val="00294AB9"/>
    <w:rsid w:val="00294EAF"/>
    <w:rsid w:val="002A2933"/>
    <w:rsid w:val="002A6758"/>
    <w:rsid w:val="002B29A5"/>
    <w:rsid w:val="002B6413"/>
    <w:rsid w:val="002B6C1D"/>
    <w:rsid w:val="002B7485"/>
    <w:rsid w:val="002C4A30"/>
    <w:rsid w:val="002D29EE"/>
    <w:rsid w:val="002D5CC2"/>
    <w:rsid w:val="002D6557"/>
    <w:rsid w:val="002D7873"/>
    <w:rsid w:val="002E258D"/>
    <w:rsid w:val="002E4B9B"/>
    <w:rsid w:val="002E73AC"/>
    <w:rsid w:val="003005AD"/>
    <w:rsid w:val="00302453"/>
    <w:rsid w:val="00302799"/>
    <w:rsid w:val="00310842"/>
    <w:rsid w:val="00312995"/>
    <w:rsid w:val="003140D0"/>
    <w:rsid w:val="00315325"/>
    <w:rsid w:val="00322EE0"/>
    <w:rsid w:val="00323577"/>
    <w:rsid w:val="003238D0"/>
    <w:rsid w:val="00326595"/>
    <w:rsid w:val="003308E7"/>
    <w:rsid w:val="00331B34"/>
    <w:rsid w:val="00331CE5"/>
    <w:rsid w:val="00334C41"/>
    <w:rsid w:val="003352BC"/>
    <w:rsid w:val="00335C29"/>
    <w:rsid w:val="00335FF1"/>
    <w:rsid w:val="003373ED"/>
    <w:rsid w:val="00343231"/>
    <w:rsid w:val="00356E11"/>
    <w:rsid w:val="0036534A"/>
    <w:rsid w:val="00365AF9"/>
    <w:rsid w:val="00365C7F"/>
    <w:rsid w:val="00365CED"/>
    <w:rsid w:val="00367DE8"/>
    <w:rsid w:val="00371315"/>
    <w:rsid w:val="00374B35"/>
    <w:rsid w:val="00383F1C"/>
    <w:rsid w:val="00386CEA"/>
    <w:rsid w:val="003925F7"/>
    <w:rsid w:val="003A420B"/>
    <w:rsid w:val="003B1FA4"/>
    <w:rsid w:val="003C1642"/>
    <w:rsid w:val="003C452C"/>
    <w:rsid w:val="003C570B"/>
    <w:rsid w:val="003D03BF"/>
    <w:rsid w:val="003D1303"/>
    <w:rsid w:val="003D21B3"/>
    <w:rsid w:val="003D4DF1"/>
    <w:rsid w:val="003D70BC"/>
    <w:rsid w:val="003D7900"/>
    <w:rsid w:val="003E180F"/>
    <w:rsid w:val="003F2FB2"/>
    <w:rsid w:val="004043C1"/>
    <w:rsid w:val="00404695"/>
    <w:rsid w:val="00406D80"/>
    <w:rsid w:val="0040724D"/>
    <w:rsid w:val="00423F6D"/>
    <w:rsid w:val="00425AAD"/>
    <w:rsid w:val="00431E40"/>
    <w:rsid w:val="004325E8"/>
    <w:rsid w:val="00433548"/>
    <w:rsid w:val="004337EF"/>
    <w:rsid w:val="0044120A"/>
    <w:rsid w:val="00444C36"/>
    <w:rsid w:val="004471B9"/>
    <w:rsid w:val="0044754B"/>
    <w:rsid w:val="004562D7"/>
    <w:rsid w:val="004572E6"/>
    <w:rsid w:val="00457657"/>
    <w:rsid w:val="00461130"/>
    <w:rsid w:val="00465AA0"/>
    <w:rsid w:val="004706D4"/>
    <w:rsid w:val="004740D2"/>
    <w:rsid w:val="004831AF"/>
    <w:rsid w:val="00484E17"/>
    <w:rsid w:val="00484F4D"/>
    <w:rsid w:val="004852B8"/>
    <w:rsid w:val="004931C6"/>
    <w:rsid w:val="004A0DE3"/>
    <w:rsid w:val="004A1BAE"/>
    <w:rsid w:val="004B3164"/>
    <w:rsid w:val="004B3517"/>
    <w:rsid w:val="004C447C"/>
    <w:rsid w:val="004D03CA"/>
    <w:rsid w:val="004D141B"/>
    <w:rsid w:val="004D2F68"/>
    <w:rsid w:val="004D73B8"/>
    <w:rsid w:val="004E0B5A"/>
    <w:rsid w:val="004E0E18"/>
    <w:rsid w:val="004E1E36"/>
    <w:rsid w:val="004E2F06"/>
    <w:rsid w:val="004F1CE4"/>
    <w:rsid w:val="004F24B3"/>
    <w:rsid w:val="004F7132"/>
    <w:rsid w:val="004F76AB"/>
    <w:rsid w:val="0050252C"/>
    <w:rsid w:val="00504E8C"/>
    <w:rsid w:val="005068E0"/>
    <w:rsid w:val="00507257"/>
    <w:rsid w:val="00510542"/>
    <w:rsid w:val="00513182"/>
    <w:rsid w:val="00513A0E"/>
    <w:rsid w:val="0051784F"/>
    <w:rsid w:val="00522896"/>
    <w:rsid w:val="005247B7"/>
    <w:rsid w:val="00527AD7"/>
    <w:rsid w:val="005303A7"/>
    <w:rsid w:val="00532F32"/>
    <w:rsid w:val="00533224"/>
    <w:rsid w:val="00537E88"/>
    <w:rsid w:val="00542F9C"/>
    <w:rsid w:val="00546A81"/>
    <w:rsid w:val="00550D6C"/>
    <w:rsid w:val="0055107B"/>
    <w:rsid w:val="0055194C"/>
    <w:rsid w:val="0055440A"/>
    <w:rsid w:val="00554ECE"/>
    <w:rsid w:val="00556775"/>
    <w:rsid w:val="00564343"/>
    <w:rsid w:val="005669B9"/>
    <w:rsid w:val="00567C5E"/>
    <w:rsid w:val="00572EBB"/>
    <w:rsid w:val="0057368E"/>
    <w:rsid w:val="00581D96"/>
    <w:rsid w:val="00586992"/>
    <w:rsid w:val="00592D98"/>
    <w:rsid w:val="00597681"/>
    <w:rsid w:val="005A5573"/>
    <w:rsid w:val="005B1628"/>
    <w:rsid w:val="005B2293"/>
    <w:rsid w:val="005B2566"/>
    <w:rsid w:val="005B4213"/>
    <w:rsid w:val="005C1D7C"/>
    <w:rsid w:val="005C2FE4"/>
    <w:rsid w:val="005C5C57"/>
    <w:rsid w:val="005D7120"/>
    <w:rsid w:val="005D7728"/>
    <w:rsid w:val="005E0230"/>
    <w:rsid w:val="005E2F37"/>
    <w:rsid w:val="005E6D4C"/>
    <w:rsid w:val="005F53E8"/>
    <w:rsid w:val="005F69F5"/>
    <w:rsid w:val="005F6AA2"/>
    <w:rsid w:val="0060520D"/>
    <w:rsid w:val="00631011"/>
    <w:rsid w:val="00637118"/>
    <w:rsid w:val="0064013D"/>
    <w:rsid w:val="006402F5"/>
    <w:rsid w:val="00647B66"/>
    <w:rsid w:val="006503FE"/>
    <w:rsid w:val="00650AEF"/>
    <w:rsid w:val="00652BF3"/>
    <w:rsid w:val="006556DD"/>
    <w:rsid w:val="00660968"/>
    <w:rsid w:val="00661F8E"/>
    <w:rsid w:val="00666505"/>
    <w:rsid w:val="0066731C"/>
    <w:rsid w:val="00667DD6"/>
    <w:rsid w:val="00672E77"/>
    <w:rsid w:val="006738AA"/>
    <w:rsid w:val="006806C5"/>
    <w:rsid w:val="00684149"/>
    <w:rsid w:val="00684C20"/>
    <w:rsid w:val="006A1200"/>
    <w:rsid w:val="006A1CFF"/>
    <w:rsid w:val="006A4080"/>
    <w:rsid w:val="006B0DF7"/>
    <w:rsid w:val="006C01B7"/>
    <w:rsid w:val="006C3E78"/>
    <w:rsid w:val="006C5A23"/>
    <w:rsid w:val="006E4070"/>
    <w:rsid w:val="006F34C4"/>
    <w:rsid w:val="006F3E67"/>
    <w:rsid w:val="006F647D"/>
    <w:rsid w:val="0070175C"/>
    <w:rsid w:val="007025BE"/>
    <w:rsid w:val="00713CD5"/>
    <w:rsid w:val="007143A4"/>
    <w:rsid w:val="00740B99"/>
    <w:rsid w:val="00741C65"/>
    <w:rsid w:val="00743173"/>
    <w:rsid w:val="00753D4F"/>
    <w:rsid w:val="00755239"/>
    <w:rsid w:val="007558CB"/>
    <w:rsid w:val="00766296"/>
    <w:rsid w:val="00767BBB"/>
    <w:rsid w:val="0077268E"/>
    <w:rsid w:val="00773D37"/>
    <w:rsid w:val="007743D9"/>
    <w:rsid w:val="007744DF"/>
    <w:rsid w:val="007771CE"/>
    <w:rsid w:val="007805BD"/>
    <w:rsid w:val="00784884"/>
    <w:rsid w:val="00785B3C"/>
    <w:rsid w:val="00792334"/>
    <w:rsid w:val="00793761"/>
    <w:rsid w:val="007B0475"/>
    <w:rsid w:val="007B40D3"/>
    <w:rsid w:val="007C09D3"/>
    <w:rsid w:val="007C615D"/>
    <w:rsid w:val="007C7895"/>
    <w:rsid w:val="007D293A"/>
    <w:rsid w:val="007D7E9F"/>
    <w:rsid w:val="007E6A59"/>
    <w:rsid w:val="007E708D"/>
    <w:rsid w:val="007E79D3"/>
    <w:rsid w:val="007F0C08"/>
    <w:rsid w:val="007F2045"/>
    <w:rsid w:val="007F22EF"/>
    <w:rsid w:val="00800BD2"/>
    <w:rsid w:val="00800BD5"/>
    <w:rsid w:val="008063F7"/>
    <w:rsid w:val="00812150"/>
    <w:rsid w:val="00814438"/>
    <w:rsid w:val="0081595C"/>
    <w:rsid w:val="00815EE3"/>
    <w:rsid w:val="00816980"/>
    <w:rsid w:val="00816E75"/>
    <w:rsid w:val="00817D64"/>
    <w:rsid w:val="008209F9"/>
    <w:rsid w:val="0082132B"/>
    <w:rsid w:val="008248EF"/>
    <w:rsid w:val="00824A7E"/>
    <w:rsid w:val="00825319"/>
    <w:rsid w:val="00825A98"/>
    <w:rsid w:val="00826DC1"/>
    <w:rsid w:val="008279B6"/>
    <w:rsid w:val="00835927"/>
    <w:rsid w:val="00835B29"/>
    <w:rsid w:val="008418BA"/>
    <w:rsid w:val="00857654"/>
    <w:rsid w:val="00857EFF"/>
    <w:rsid w:val="00863FD5"/>
    <w:rsid w:val="0088373A"/>
    <w:rsid w:val="008871A9"/>
    <w:rsid w:val="00891A75"/>
    <w:rsid w:val="00891BA1"/>
    <w:rsid w:val="00893320"/>
    <w:rsid w:val="0089359E"/>
    <w:rsid w:val="008963C4"/>
    <w:rsid w:val="008A1664"/>
    <w:rsid w:val="008A5C27"/>
    <w:rsid w:val="008A6AC1"/>
    <w:rsid w:val="008B1C1B"/>
    <w:rsid w:val="008B4165"/>
    <w:rsid w:val="008C2BEA"/>
    <w:rsid w:val="008C2D8D"/>
    <w:rsid w:val="008C7CA9"/>
    <w:rsid w:val="008D35E2"/>
    <w:rsid w:val="008D76DC"/>
    <w:rsid w:val="008E2034"/>
    <w:rsid w:val="008E3164"/>
    <w:rsid w:val="008F09C9"/>
    <w:rsid w:val="008F56B1"/>
    <w:rsid w:val="008F73BC"/>
    <w:rsid w:val="00900650"/>
    <w:rsid w:val="00906237"/>
    <w:rsid w:val="00913A61"/>
    <w:rsid w:val="00913ACC"/>
    <w:rsid w:val="009151F8"/>
    <w:rsid w:val="009177DA"/>
    <w:rsid w:val="00923FF7"/>
    <w:rsid w:val="00925F85"/>
    <w:rsid w:val="00927152"/>
    <w:rsid w:val="00932089"/>
    <w:rsid w:val="009351DA"/>
    <w:rsid w:val="0093769C"/>
    <w:rsid w:val="00942E7A"/>
    <w:rsid w:val="0094371C"/>
    <w:rsid w:val="00943C00"/>
    <w:rsid w:val="00954E5D"/>
    <w:rsid w:val="0096509A"/>
    <w:rsid w:val="0097059F"/>
    <w:rsid w:val="009728E1"/>
    <w:rsid w:val="00974D12"/>
    <w:rsid w:val="0097539E"/>
    <w:rsid w:val="00976927"/>
    <w:rsid w:val="009814BA"/>
    <w:rsid w:val="00982B99"/>
    <w:rsid w:val="009904C4"/>
    <w:rsid w:val="00990B7E"/>
    <w:rsid w:val="009919EA"/>
    <w:rsid w:val="009A4714"/>
    <w:rsid w:val="009C33C4"/>
    <w:rsid w:val="009C429B"/>
    <w:rsid w:val="009C44B8"/>
    <w:rsid w:val="009D0376"/>
    <w:rsid w:val="009D77B8"/>
    <w:rsid w:val="009E1102"/>
    <w:rsid w:val="009E5305"/>
    <w:rsid w:val="009E6ACC"/>
    <w:rsid w:val="009F39DC"/>
    <w:rsid w:val="009F3F52"/>
    <w:rsid w:val="009F4F2D"/>
    <w:rsid w:val="009F76E6"/>
    <w:rsid w:val="00A10BE4"/>
    <w:rsid w:val="00A15303"/>
    <w:rsid w:val="00A20547"/>
    <w:rsid w:val="00A2387F"/>
    <w:rsid w:val="00A32DB5"/>
    <w:rsid w:val="00A3442B"/>
    <w:rsid w:val="00A35CBB"/>
    <w:rsid w:val="00A37507"/>
    <w:rsid w:val="00A43D9D"/>
    <w:rsid w:val="00A50E44"/>
    <w:rsid w:val="00A51CD0"/>
    <w:rsid w:val="00A523B5"/>
    <w:rsid w:val="00A54D04"/>
    <w:rsid w:val="00A57289"/>
    <w:rsid w:val="00A633EE"/>
    <w:rsid w:val="00A63916"/>
    <w:rsid w:val="00A65D8B"/>
    <w:rsid w:val="00A70973"/>
    <w:rsid w:val="00A7621C"/>
    <w:rsid w:val="00A81598"/>
    <w:rsid w:val="00A82F25"/>
    <w:rsid w:val="00A854C4"/>
    <w:rsid w:val="00A95C85"/>
    <w:rsid w:val="00A96762"/>
    <w:rsid w:val="00AA233D"/>
    <w:rsid w:val="00AB164E"/>
    <w:rsid w:val="00AB1A4D"/>
    <w:rsid w:val="00AB5A43"/>
    <w:rsid w:val="00AC34D7"/>
    <w:rsid w:val="00AC7CED"/>
    <w:rsid w:val="00AD0255"/>
    <w:rsid w:val="00AD7227"/>
    <w:rsid w:val="00AD7347"/>
    <w:rsid w:val="00AE0F27"/>
    <w:rsid w:val="00B02683"/>
    <w:rsid w:val="00B030D6"/>
    <w:rsid w:val="00B21EAA"/>
    <w:rsid w:val="00B23188"/>
    <w:rsid w:val="00B2667F"/>
    <w:rsid w:val="00B310DF"/>
    <w:rsid w:val="00B32E74"/>
    <w:rsid w:val="00B33B71"/>
    <w:rsid w:val="00B34AA7"/>
    <w:rsid w:val="00B3504C"/>
    <w:rsid w:val="00B3655C"/>
    <w:rsid w:val="00B37F1E"/>
    <w:rsid w:val="00B4351E"/>
    <w:rsid w:val="00B466F1"/>
    <w:rsid w:val="00B508F7"/>
    <w:rsid w:val="00B51675"/>
    <w:rsid w:val="00B51A47"/>
    <w:rsid w:val="00B53046"/>
    <w:rsid w:val="00B560BF"/>
    <w:rsid w:val="00B5685B"/>
    <w:rsid w:val="00B62611"/>
    <w:rsid w:val="00B64948"/>
    <w:rsid w:val="00B7198F"/>
    <w:rsid w:val="00B74941"/>
    <w:rsid w:val="00B7588D"/>
    <w:rsid w:val="00B760B2"/>
    <w:rsid w:val="00B855C0"/>
    <w:rsid w:val="00B87AE3"/>
    <w:rsid w:val="00B91DB3"/>
    <w:rsid w:val="00B96396"/>
    <w:rsid w:val="00B97145"/>
    <w:rsid w:val="00BA2E83"/>
    <w:rsid w:val="00BA68D5"/>
    <w:rsid w:val="00BA6AF6"/>
    <w:rsid w:val="00BA7575"/>
    <w:rsid w:val="00BA7FE4"/>
    <w:rsid w:val="00BB6D90"/>
    <w:rsid w:val="00BC1ACD"/>
    <w:rsid w:val="00BC524E"/>
    <w:rsid w:val="00BE1A6D"/>
    <w:rsid w:val="00BF7AE4"/>
    <w:rsid w:val="00C02D94"/>
    <w:rsid w:val="00C06FC2"/>
    <w:rsid w:val="00C07B24"/>
    <w:rsid w:val="00C11E3E"/>
    <w:rsid w:val="00C13DF5"/>
    <w:rsid w:val="00C210D7"/>
    <w:rsid w:val="00C26619"/>
    <w:rsid w:val="00C26E3D"/>
    <w:rsid w:val="00C32C03"/>
    <w:rsid w:val="00C42897"/>
    <w:rsid w:val="00C46F15"/>
    <w:rsid w:val="00C508FE"/>
    <w:rsid w:val="00C528E8"/>
    <w:rsid w:val="00C53CF7"/>
    <w:rsid w:val="00C55769"/>
    <w:rsid w:val="00C57075"/>
    <w:rsid w:val="00C632AF"/>
    <w:rsid w:val="00C67F56"/>
    <w:rsid w:val="00C7206E"/>
    <w:rsid w:val="00C74C8B"/>
    <w:rsid w:val="00C77172"/>
    <w:rsid w:val="00C84D07"/>
    <w:rsid w:val="00C84E27"/>
    <w:rsid w:val="00C91BE8"/>
    <w:rsid w:val="00C93402"/>
    <w:rsid w:val="00C93CF2"/>
    <w:rsid w:val="00CA669B"/>
    <w:rsid w:val="00CB7ADE"/>
    <w:rsid w:val="00CC078A"/>
    <w:rsid w:val="00CC1FA8"/>
    <w:rsid w:val="00CC246A"/>
    <w:rsid w:val="00CC6346"/>
    <w:rsid w:val="00CC64F2"/>
    <w:rsid w:val="00CD0FA2"/>
    <w:rsid w:val="00CD2B0A"/>
    <w:rsid w:val="00CD3C25"/>
    <w:rsid w:val="00CE36CE"/>
    <w:rsid w:val="00CF5BD8"/>
    <w:rsid w:val="00CF76B0"/>
    <w:rsid w:val="00CF7DDA"/>
    <w:rsid w:val="00D00FF2"/>
    <w:rsid w:val="00D03A6E"/>
    <w:rsid w:val="00D03DA4"/>
    <w:rsid w:val="00D2047C"/>
    <w:rsid w:val="00D25546"/>
    <w:rsid w:val="00D279AE"/>
    <w:rsid w:val="00D33713"/>
    <w:rsid w:val="00D3520F"/>
    <w:rsid w:val="00D50080"/>
    <w:rsid w:val="00D502DA"/>
    <w:rsid w:val="00D51EEF"/>
    <w:rsid w:val="00D52F3F"/>
    <w:rsid w:val="00D557E4"/>
    <w:rsid w:val="00D65B88"/>
    <w:rsid w:val="00D676B6"/>
    <w:rsid w:val="00D70A23"/>
    <w:rsid w:val="00D72A45"/>
    <w:rsid w:val="00D738D1"/>
    <w:rsid w:val="00D847E5"/>
    <w:rsid w:val="00D918F0"/>
    <w:rsid w:val="00D93843"/>
    <w:rsid w:val="00D95B81"/>
    <w:rsid w:val="00D960E6"/>
    <w:rsid w:val="00D9645C"/>
    <w:rsid w:val="00DB749F"/>
    <w:rsid w:val="00DB7B1B"/>
    <w:rsid w:val="00DC3A69"/>
    <w:rsid w:val="00DC3B83"/>
    <w:rsid w:val="00DC3D19"/>
    <w:rsid w:val="00DC5955"/>
    <w:rsid w:val="00DC629F"/>
    <w:rsid w:val="00DD1AB3"/>
    <w:rsid w:val="00DD20CA"/>
    <w:rsid w:val="00DD2B63"/>
    <w:rsid w:val="00DD6C03"/>
    <w:rsid w:val="00DE365C"/>
    <w:rsid w:val="00DF5BD1"/>
    <w:rsid w:val="00E0513F"/>
    <w:rsid w:val="00E07825"/>
    <w:rsid w:val="00E12248"/>
    <w:rsid w:val="00E1361D"/>
    <w:rsid w:val="00E1535A"/>
    <w:rsid w:val="00E1569F"/>
    <w:rsid w:val="00E16B43"/>
    <w:rsid w:val="00E21952"/>
    <w:rsid w:val="00E24C17"/>
    <w:rsid w:val="00E24E1E"/>
    <w:rsid w:val="00E4057B"/>
    <w:rsid w:val="00E52557"/>
    <w:rsid w:val="00E621F9"/>
    <w:rsid w:val="00E62E8C"/>
    <w:rsid w:val="00E66813"/>
    <w:rsid w:val="00E7244F"/>
    <w:rsid w:val="00E764B8"/>
    <w:rsid w:val="00E77C99"/>
    <w:rsid w:val="00E806BC"/>
    <w:rsid w:val="00E8102E"/>
    <w:rsid w:val="00E811AB"/>
    <w:rsid w:val="00E813CB"/>
    <w:rsid w:val="00E854E7"/>
    <w:rsid w:val="00E86A3F"/>
    <w:rsid w:val="00E86A49"/>
    <w:rsid w:val="00E90A0D"/>
    <w:rsid w:val="00EA5DBA"/>
    <w:rsid w:val="00EC1C58"/>
    <w:rsid w:val="00EC487F"/>
    <w:rsid w:val="00EC55DD"/>
    <w:rsid w:val="00EC7C1B"/>
    <w:rsid w:val="00ED1D8D"/>
    <w:rsid w:val="00ED5CB7"/>
    <w:rsid w:val="00ED6F53"/>
    <w:rsid w:val="00EE1811"/>
    <w:rsid w:val="00EE4CEE"/>
    <w:rsid w:val="00EF0253"/>
    <w:rsid w:val="00EF65E4"/>
    <w:rsid w:val="00EF71CD"/>
    <w:rsid w:val="00F04C47"/>
    <w:rsid w:val="00F108F0"/>
    <w:rsid w:val="00F21938"/>
    <w:rsid w:val="00F23610"/>
    <w:rsid w:val="00F24A11"/>
    <w:rsid w:val="00F31D1C"/>
    <w:rsid w:val="00F325BF"/>
    <w:rsid w:val="00F3424C"/>
    <w:rsid w:val="00F4503E"/>
    <w:rsid w:val="00F452E9"/>
    <w:rsid w:val="00F63AD3"/>
    <w:rsid w:val="00F705C3"/>
    <w:rsid w:val="00F7215F"/>
    <w:rsid w:val="00F722A9"/>
    <w:rsid w:val="00F74EEB"/>
    <w:rsid w:val="00F77EF2"/>
    <w:rsid w:val="00F80890"/>
    <w:rsid w:val="00F907E6"/>
    <w:rsid w:val="00F91ABD"/>
    <w:rsid w:val="00FA1593"/>
    <w:rsid w:val="00FA3192"/>
    <w:rsid w:val="00FB0A07"/>
    <w:rsid w:val="00FB284F"/>
    <w:rsid w:val="00FB3C6C"/>
    <w:rsid w:val="00FC131A"/>
    <w:rsid w:val="00FC75E7"/>
    <w:rsid w:val="00FD07B4"/>
    <w:rsid w:val="00FD083F"/>
    <w:rsid w:val="00FD0E8F"/>
    <w:rsid w:val="00FD1BBC"/>
    <w:rsid w:val="00FD665A"/>
    <w:rsid w:val="00FE61B6"/>
    <w:rsid w:val="00FF0088"/>
    <w:rsid w:val="00FF029C"/>
    <w:rsid w:val="00FF05D3"/>
    <w:rsid w:val="00FF162E"/>
    <w:rsid w:val="00FF518B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82"/>
  </w:style>
  <w:style w:type="paragraph" w:styleId="Ttulo1">
    <w:name w:val="heading 1"/>
    <w:basedOn w:val="Normal"/>
    <w:next w:val="Normal"/>
    <w:qFormat/>
    <w:rsid w:val="00513182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13182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13182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13182"/>
    <w:pPr>
      <w:keepNext/>
      <w:jc w:val="center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rsid w:val="00513182"/>
    <w:pPr>
      <w:keepNext/>
      <w:spacing w:line="360" w:lineRule="auto"/>
      <w:jc w:val="center"/>
      <w:outlineLvl w:val="4"/>
    </w:pPr>
    <w:rPr>
      <w:rFonts w:ascii="Book Antiqua" w:hAnsi="Book Antiqua"/>
      <w:b/>
      <w:sz w:val="24"/>
    </w:rPr>
  </w:style>
  <w:style w:type="paragraph" w:styleId="Ttulo6">
    <w:name w:val="heading 6"/>
    <w:basedOn w:val="Normal"/>
    <w:next w:val="Normal"/>
    <w:qFormat/>
    <w:rsid w:val="00513182"/>
    <w:pPr>
      <w:keepNext/>
      <w:spacing w:line="360" w:lineRule="auto"/>
      <w:jc w:val="center"/>
      <w:outlineLvl w:val="5"/>
    </w:pPr>
    <w:rPr>
      <w:rFonts w:ascii="Book Antiqua" w:hAnsi="Book Antiqua"/>
      <w:b/>
      <w:sz w:val="32"/>
    </w:rPr>
  </w:style>
  <w:style w:type="paragraph" w:styleId="Ttulo7">
    <w:name w:val="heading 7"/>
    <w:basedOn w:val="Normal"/>
    <w:next w:val="Normal"/>
    <w:qFormat/>
    <w:rsid w:val="00513182"/>
    <w:pPr>
      <w:keepNext/>
      <w:jc w:val="center"/>
      <w:outlineLvl w:val="6"/>
    </w:pPr>
    <w:rPr>
      <w:rFonts w:ascii="Book Antiqua" w:hAnsi="Book Antiqua" w:cs="Tahoma"/>
      <w:b/>
      <w:bCs/>
      <w:sz w:val="22"/>
    </w:rPr>
  </w:style>
  <w:style w:type="paragraph" w:styleId="Ttulo8">
    <w:name w:val="heading 8"/>
    <w:basedOn w:val="Normal"/>
    <w:next w:val="Normal"/>
    <w:qFormat/>
    <w:rsid w:val="00513182"/>
    <w:pPr>
      <w:keepNext/>
      <w:outlineLvl w:val="7"/>
    </w:pPr>
    <w:rPr>
      <w:rFonts w:ascii="Book Antiqua" w:hAnsi="Book Antiqua"/>
      <w:sz w:val="24"/>
    </w:rPr>
  </w:style>
  <w:style w:type="paragraph" w:styleId="Ttulo9">
    <w:name w:val="heading 9"/>
    <w:basedOn w:val="Normal"/>
    <w:next w:val="Normal"/>
    <w:qFormat/>
    <w:rsid w:val="00513182"/>
    <w:pPr>
      <w:keepNext/>
      <w:spacing w:line="360" w:lineRule="auto"/>
      <w:ind w:left="284" w:right="140" w:firstLine="424"/>
      <w:jc w:val="both"/>
      <w:outlineLvl w:val="8"/>
    </w:pPr>
    <w:rPr>
      <w:rFonts w:ascii="Book Antiqua" w:hAnsi="Book Antiqua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513182"/>
    <w:pPr>
      <w:spacing w:line="360" w:lineRule="auto"/>
      <w:ind w:left="284" w:hanging="284"/>
      <w:jc w:val="both"/>
    </w:pPr>
    <w:rPr>
      <w:sz w:val="24"/>
    </w:rPr>
  </w:style>
  <w:style w:type="paragraph" w:styleId="Ttulo">
    <w:name w:val="Title"/>
    <w:basedOn w:val="Normal"/>
    <w:qFormat/>
    <w:rsid w:val="00513182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513182"/>
    <w:pPr>
      <w:ind w:left="284" w:firstLine="316"/>
      <w:jc w:val="both"/>
    </w:pPr>
    <w:rPr>
      <w:sz w:val="24"/>
    </w:rPr>
  </w:style>
  <w:style w:type="paragraph" w:styleId="Subttulo">
    <w:name w:val="Subtitle"/>
    <w:basedOn w:val="Normal"/>
    <w:qFormat/>
    <w:rsid w:val="00513182"/>
    <w:pPr>
      <w:jc w:val="center"/>
    </w:pPr>
    <w:rPr>
      <w:b/>
      <w:bCs/>
      <w:sz w:val="32"/>
      <w:szCs w:val="24"/>
    </w:rPr>
  </w:style>
  <w:style w:type="paragraph" w:styleId="Recuodecorpodetexto3">
    <w:name w:val="Body Text Indent 3"/>
    <w:basedOn w:val="Normal"/>
    <w:rsid w:val="00513182"/>
    <w:pPr>
      <w:spacing w:line="360" w:lineRule="auto"/>
      <w:ind w:left="426" w:hanging="426"/>
      <w:jc w:val="both"/>
    </w:pPr>
    <w:rPr>
      <w:rFonts w:ascii="Book Antiqua" w:hAnsi="Book Antiqua"/>
      <w:sz w:val="24"/>
    </w:rPr>
  </w:style>
  <w:style w:type="paragraph" w:styleId="Corpodetexto">
    <w:name w:val="Body Text"/>
    <w:basedOn w:val="Normal"/>
    <w:rsid w:val="00513182"/>
    <w:pPr>
      <w:tabs>
        <w:tab w:val="num" w:pos="851"/>
      </w:tabs>
      <w:spacing w:after="120" w:line="360" w:lineRule="auto"/>
      <w:jc w:val="both"/>
    </w:pPr>
    <w:rPr>
      <w:rFonts w:ascii="Book Antiqua" w:hAnsi="Book Antiqua"/>
      <w:sz w:val="28"/>
    </w:rPr>
  </w:style>
  <w:style w:type="paragraph" w:styleId="Cabealho">
    <w:name w:val="header"/>
    <w:basedOn w:val="Normal"/>
    <w:link w:val="CabealhoChar"/>
    <w:uiPriority w:val="99"/>
    <w:rsid w:val="00513182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paragraph" w:customStyle="1" w:styleId="EstiloRAF">
    <w:name w:val="EstiloRAF"/>
    <w:basedOn w:val="Normal"/>
    <w:rsid w:val="00513182"/>
    <w:pPr>
      <w:jc w:val="both"/>
    </w:pPr>
    <w:rPr>
      <w:sz w:val="24"/>
    </w:rPr>
  </w:style>
  <w:style w:type="paragraph" w:styleId="Corpodetexto2">
    <w:name w:val="Body Text 2"/>
    <w:basedOn w:val="Normal"/>
    <w:rsid w:val="0051318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b/>
      <w:caps/>
      <w:sz w:val="24"/>
    </w:rPr>
  </w:style>
  <w:style w:type="paragraph" w:styleId="Corpodetexto3">
    <w:name w:val="Body Text 3"/>
    <w:basedOn w:val="Normal"/>
    <w:rsid w:val="00513182"/>
    <w:rPr>
      <w:sz w:val="24"/>
    </w:rPr>
  </w:style>
  <w:style w:type="character" w:styleId="nfase">
    <w:name w:val="Emphasis"/>
    <w:basedOn w:val="Fontepargpadro"/>
    <w:qFormat/>
    <w:rsid w:val="00513182"/>
    <w:rPr>
      <w:i/>
    </w:rPr>
  </w:style>
  <w:style w:type="paragraph" w:styleId="Rodap">
    <w:name w:val="footer"/>
    <w:basedOn w:val="Normal"/>
    <w:rsid w:val="00513182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513182"/>
  </w:style>
  <w:style w:type="character" w:styleId="Hyperlink">
    <w:name w:val="Hyperlink"/>
    <w:basedOn w:val="Fontepargpadro"/>
    <w:rsid w:val="009151F8"/>
    <w:rPr>
      <w:color w:val="0000FF"/>
      <w:u w:val="single"/>
    </w:rPr>
  </w:style>
  <w:style w:type="table" w:styleId="Tabelacomgrade">
    <w:name w:val="Table Grid"/>
    <w:basedOn w:val="Tabelanormal"/>
    <w:rsid w:val="00A7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37F1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4351E"/>
    <w:rPr>
      <w:sz w:val="16"/>
      <w:szCs w:val="16"/>
    </w:rPr>
  </w:style>
  <w:style w:type="paragraph" w:styleId="Textodecomentrio">
    <w:name w:val="annotation text"/>
    <w:basedOn w:val="Normal"/>
    <w:semiHidden/>
    <w:rsid w:val="00B4351E"/>
  </w:style>
  <w:style w:type="paragraph" w:styleId="Assuntodocomentrio">
    <w:name w:val="annotation subject"/>
    <w:basedOn w:val="Textodecomentrio"/>
    <w:next w:val="Textodecomentrio"/>
    <w:semiHidden/>
    <w:rsid w:val="00B4351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8E20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82"/>
  </w:style>
  <w:style w:type="paragraph" w:styleId="Ttulo1">
    <w:name w:val="heading 1"/>
    <w:basedOn w:val="Normal"/>
    <w:next w:val="Normal"/>
    <w:qFormat/>
    <w:rsid w:val="00513182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13182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13182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13182"/>
    <w:pPr>
      <w:keepNext/>
      <w:jc w:val="center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rsid w:val="00513182"/>
    <w:pPr>
      <w:keepNext/>
      <w:spacing w:line="360" w:lineRule="auto"/>
      <w:jc w:val="center"/>
      <w:outlineLvl w:val="4"/>
    </w:pPr>
    <w:rPr>
      <w:rFonts w:ascii="Book Antiqua" w:hAnsi="Book Antiqua"/>
      <w:b/>
      <w:sz w:val="24"/>
    </w:rPr>
  </w:style>
  <w:style w:type="paragraph" w:styleId="Ttulo6">
    <w:name w:val="heading 6"/>
    <w:basedOn w:val="Normal"/>
    <w:next w:val="Normal"/>
    <w:qFormat/>
    <w:rsid w:val="00513182"/>
    <w:pPr>
      <w:keepNext/>
      <w:spacing w:line="360" w:lineRule="auto"/>
      <w:jc w:val="center"/>
      <w:outlineLvl w:val="5"/>
    </w:pPr>
    <w:rPr>
      <w:rFonts w:ascii="Book Antiqua" w:hAnsi="Book Antiqua"/>
      <w:b/>
      <w:sz w:val="32"/>
    </w:rPr>
  </w:style>
  <w:style w:type="paragraph" w:styleId="Ttulo7">
    <w:name w:val="heading 7"/>
    <w:basedOn w:val="Normal"/>
    <w:next w:val="Normal"/>
    <w:qFormat/>
    <w:rsid w:val="00513182"/>
    <w:pPr>
      <w:keepNext/>
      <w:jc w:val="center"/>
      <w:outlineLvl w:val="6"/>
    </w:pPr>
    <w:rPr>
      <w:rFonts w:ascii="Book Antiqua" w:hAnsi="Book Antiqua" w:cs="Tahoma"/>
      <w:b/>
      <w:bCs/>
      <w:sz w:val="22"/>
    </w:rPr>
  </w:style>
  <w:style w:type="paragraph" w:styleId="Ttulo8">
    <w:name w:val="heading 8"/>
    <w:basedOn w:val="Normal"/>
    <w:next w:val="Normal"/>
    <w:qFormat/>
    <w:rsid w:val="00513182"/>
    <w:pPr>
      <w:keepNext/>
      <w:outlineLvl w:val="7"/>
    </w:pPr>
    <w:rPr>
      <w:rFonts w:ascii="Book Antiqua" w:hAnsi="Book Antiqua"/>
      <w:sz w:val="24"/>
    </w:rPr>
  </w:style>
  <w:style w:type="paragraph" w:styleId="Ttulo9">
    <w:name w:val="heading 9"/>
    <w:basedOn w:val="Normal"/>
    <w:next w:val="Normal"/>
    <w:qFormat/>
    <w:rsid w:val="00513182"/>
    <w:pPr>
      <w:keepNext/>
      <w:spacing w:line="360" w:lineRule="auto"/>
      <w:ind w:left="284" w:right="140" w:firstLine="424"/>
      <w:jc w:val="both"/>
      <w:outlineLvl w:val="8"/>
    </w:pPr>
    <w:rPr>
      <w:rFonts w:ascii="Book Antiqua" w:hAnsi="Book Antiqua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513182"/>
    <w:pPr>
      <w:spacing w:line="360" w:lineRule="auto"/>
      <w:ind w:left="284" w:hanging="284"/>
      <w:jc w:val="both"/>
    </w:pPr>
    <w:rPr>
      <w:sz w:val="24"/>
    </w:rPr>
  </w:style>
  <w:style w:type="paragraph" w:styleId="Ttulo">
    <w:name w:val="Title"/>
    <w:basedOn w:val="Normal"/>
    <w:qFormat/>
    <w:rsid w:val="00513182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513182"/>
    <w:pPr>
      <w:ind w:left="284" w:firstLine="316"/>
      <w:jc w:val="both"/>
    </w:pPr>
    <w:rPr>
      <w:sz w:val="24"/>
    </w:rPr>
  </w:style>
  <w:style w:type="paragraph" w:styleId="Subttulo">
    <w:name w:val="Subtitle"/>
    <w:basedOn w:val="Normal"/>
    <w:qFormat/>
    <w:rsid w:val="00513182"/>
    <w:pPr>
      <w:jc w:val="center"/>
    </w:pPr>
    <w:rPr>
      <w:b/>
      <w:bCs/>
      <w:sz w:val="32"/>
      <w:szCs w:val="24"/>
    </w:rPr>
  </w:style>
  <w:style w:type="paragraph" w:styleId="Recuodecorpodetexto3">
    <w:name w:val="Body Text Indent 3"/>
    <w:basedOn w:val="Normal"/>
    <w:rsid w:val="00513182"/>
    <w:pPr>
      <w:spacing w:line="360" w:lineRule="auto"/>
      <w:ind w:left="426" w:hanging="426"/>
      <w:jc w:val="both"/>
    </w:pPr>
    <w:rPr>
      <w:rFonts w:ascii="Book Antiqua" w:hAnsi="Book Antiqua"/>
      <w:sz w:val="24"/>
    </w:rPr>
  </w:style>
  <w:style w:type="paragraph" w:styleId="Corpodetexto">
    <w:name w:val="Body Text"/>
    <w:basedOn w:val="Normal"/>
    <w:rsid w:val="00513182"/>
    <w:pPr>
      <w:tabs>
        <w:tab w:val="num" w:pos="851"/>
      </w:tabs>
      <w:spacing w:after="120" w:line="360" w:lineRule="auto"/>
      <w:jc w:val="both"/>
    </w:pPr>
    <w:rPr>
      <w:rFonts w:ascii="Book Antiqua" w:hAnsi="Book Antiqua"/>
      <w:sz w:val="28"/>
    </w:rPr>
  </w:style>
  <w:style w:type="paragraph" w:styleId="Cabealho">
    <w:name w:val="header"/>
    <w:basedOn w:val="Normal"/>
    <w:link w:val="CabealhoChar"/>
    <w:uiPriority w:val="99"/>
    <w:rsid w:val="00513182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paragraph" w:customStyle="1" w:styleId="EstiloRAF">
    <w:name w:val="EstiloRAF"/>
    <w:basedOn w:val="Normal"/>
    <w:rsid w:val="00513182"/>
    <w:pPr>
      <w:jc w:val="both"/>
    </w:pPr>
    <w:rPr>
      <w:sz w:val="24"/>
    </w:rPr>
  </w:style>
  <w:style w:type="paragraph" w:styleId="Corpodetexto2">
    <w:name w:val="Body Text 2"/>
    <w:basedOn w:val="Normal"/>
    <w:rsid w:val="0051318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b/>
      <w:caps/>
      <w:sz w:val="24"/>
    </w:rPr>
  </w:style>
  <w:style w:type="paragraph" w:styleId="Corpodetexto3">
    <w:name w:val="Body Text 3"/>
    <w:basedOn w:val="Normal"/>
    <w:rsid w:val="00513182"/>
    <w:rPr>
      <w:sz w:val="24"/>
    </w:rPr>
  </w:style>
  <w:style w:type="character" w:styleId="nfase">
    <w:name w:val="Emphasis"/>
    <w:basedOn w:val="Fontepargpadro"/>
    <w:qFormat/>
    <w:rsid w:val="00513182"/>
    <w:rPr>
      <w:i/>
    </w:rPr>
  </w:style>
  <w:style w:type="paragraph" w:styleId="Rodap">
    <w:name w:val="footer"/>
    <w:basedOn w:val="Normal"/>
    <w:rsid w:val="00513182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513182"/>
  </w:style>
  <w:style w:type="character" w:styleId="Hyperlink">
    <w:name w:val="Hyperlink"/>
    <w:basedOn w:val="Fontepargpadro"/>
    <w:rsid w:val="009151F8"/>
    <w:rPr>
      <w:color w:val="0000FF"/>
      <w:u w:val="single"/>
    </w:rPr>
  </w:style>
  <w:style w:type="table" w:styleId="Tabelacomgrade">
    <w:name w:val="Table Grid"/>
    <w:basedOn w:val="Tabelanormal"/>
    <w:rsid w:val="00A7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37F1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4351E"/>
    <w:rPr>
      <w:sz w:val="16"/>
      <w:szCs w:val="16"/>
    </w:rPr>
  </w:style>
  <w:style w:type="paragraph" w:styleId="Textodecomentrio">
    <w:name w:val="annotation text"/>
    <w:basedOn w:val="Normal"/>
    <w:semiHidden/>
    <w:rsid w:val="00B4351E"/>
  </w:style>
  <w:style w:type="paragraph" w:styleId="Assuntodocomentrio">
    <w:name w:val="annotation subject"/>
    <w:basedOn w:val="Textodecomentrio"/>
    <w:next w:val="Textodecomentrio"/>
    <w:semiHidden/>
    <w:rsid w:val="00B4351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8E20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upa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upa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CULTURAL E EDUCACIONAL DO PARÁ - ACEPA</vt:lpstr>
    </vt:vector>
  </TitlesOfParts>
  <Company/>
  <LinksUpToDate>false</LinksUpToDate>
  <CharactersWithSpaces>7141</CharactersWithSpaces>
  <SharedDoc>false</SharedDoc>
  <HLinks>
    <vt:vector size="18" baseType="variant"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mailto:ctic@cesupa.br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CULTURAL E EDUCACIONAL DO PARÁ - ACEPA</dc:title>
  <dc:creator>CESUPA</dc:creator>
  <cp:lastModifiedBy>ALINE.CHAMIE</cp:lastModifiedBy>
  <cp:revision>19</cp:revision>
  <cp:lastPrinted>2009-06-12T20:05:00Z</cp:lastPrinted>
  <dcterms:created xsi:type="dcterms:W3CDTF">2011-05-31T13:05:00Z</dcterms:created>
  <dcterms:modified xsi:type="dcterms:W3CDTF">2011-05-31T18:49:00Z</dcterms:modified>
</cp:coreProperties>
</file>